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rPr>
        <w:t>招标编号：</w:t>
      </w:r>
      <w:r>
        <w:rPr>
          <w:rFonts w:hint="eastAsia" w:hAnsi="宋体"/>
          <w:b/>
          <w:bCs/>
          <w:sz w:val="32"/>
          <w:szCs w:val="32"/>
          <w:lang w:val="en-US" w:eastAsia="zh-CN"/>
        </w:rPr>
        <w:t>HCCGZB23054</w:t>
      </w: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val="en-US" w:eastAsia="zh-CN"/>
        </w:rPr>
        <w:t>收缩膜</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2023年12月8日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截标日期：2024年1月10日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w:t>
      </w:r>
    </w:p>
    <w:p>
      <w:pPr>
        <w:spacing w:line="400" w:lineRule="exact"/>
        <w:jc w:val="left"/>
        <w:rPr>
          <w:rFonts w:hint="eastAsia" w:asciiTheme="majorEastAsia" w:hAnsiTheme="majorEastAsia" w:eastAsiaTheme="majorEastAsia" w:cstheme="majorEastAsia"/>
          <w:b w:val="0"/>
          <w:bCs w:val="0"/>
          <w:color w:val="auto"/>
          <w:sz w:val="30"/>
          <w:szCs w:val="30"/>
        </w:rPr>
      </w:pPr>
    </w:p>
    <w:p>
      <w:pPr>
        <w:numPr>
          <w:ilvl w:val="0"/>
          <w:numId w:val="2"/>
        </w:numPr>
        <w:spacing w:line="400" w:lineRule="exact"/>
        <w:jc w:val="left"/>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8</w:t>
      </w:r>
    </w:p>
    <w:p>
      <w:pPr>
        <w:numPr>
          <w:ilvl w:val="0"/>
          <w:numId w:val="0"/>
        </w:numPr>
        <w:spacing w:line="400" w:lineRule="exact"/>
        <w:jc w:val="left"/>
        <w:rPr>
          <w:rFonts w:hint="eastAsia" w:asciiTheme="majorEastAsia" w:hAnsiTheme="majorEastAsia" w:eastAsiaTheme="majorEastAsia" w:cstheme="majorEastAsia"/>
          <w:b w:val="0"/>
          <w:bCs w:val="0"/>
          <w:sz w:val="30"/>
          <w:szCs w:val="30"/>
          <w:lang w:val="en-US" w:eastAsia="zh-CN"/>
        </w:rPr>
      </w:pPr>
    </w:p>
    <w:p>
      <w:pPr>
        <w:spacing w:line="400" w:lineRule="exact"/>
        <w:jc w:val="left"/>
        <w:rPr>
          <w:rFonts w:hint="eastAsia" w:asciiTheme="majorEastAsia" w:hAnsiTheme="majorEastAsia" w:eastAsiaTheme="majorEastAsia" w:cstheme="majorEastAsia"/>
          <w:b w:val="0"/>
          <w:bCs w:val="0"/>
          <w:color w:val="auto"/>
          <w:sz w:val="30"/>
          <w:szCs w:val="30"/>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9-17</w:t>
      </w: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3"/>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HCCGZB23054</w:t>
      </w:r>
    </w:p>
    <w:p>
      <w:pPr>
        <w:numPr>
          <w:ilvl w:val="0"/>
          <w:numId w:val="3"/>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3"/>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年均用量</w:t>
      </w:r>
      <w:r>
        <w:rPr>
          <w:rFonts w:hint="eastAsia" w:asciiTheme="majorEastAsia" w:hAnsiTheme="majorEastAsia" w:eastAsiaTheme="majorEastAsia" w:cstheme="majorEastAsia"/>
          <w:spacing w:val="-14"/>
          <w:sz w:val="28"/>
          <w:szCs w:val="28"/>
        </w:rPr>
        <w:t>：</w:t>
      </w:r>
    </w:p>
    <w:tbl>
      <w:tblPr>
        <w:tblStyle w:val="12"/>
        <w:tblW w:w="8082" w:type="dxa"/>
        <w:tblInd w:w="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2835"/>
        <w:gridCol w:w="2040"/>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2835"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物料名称</w:t>
            </w:r>
          </w:p>
        </w:tc>
        <w:tc>
          <w:tcPr>
            <w:tcW w:w="2040"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规格</w:t>
            </w:r>
          </w:p>
        </w:tc>
        <w:tc>
          <w:tcPr>
            <w:tcW w:w="2265"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年均用量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w:t>
            </w:r>
          </w:p>
        </w:tc>
        <w:tc>
          <w:tcPr>
            <w:tcW w:w="2835"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出口料</w:t>
            </w:r>
          </w:p>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无字收缩膜</w:t>
            </w:r>
          </w:p>
        </w:tc>
        <w:tc>
          <w:tcPr>
            <w:tcW w:w="2040"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16-50p*6C-14C</w:t>
            </w:r>
          </w:p>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spacing w:val="-14"/>
                <w:sz w:val="28"/>
                <w:szCs w:val="28"/>
                <w:vertAlign w:val="baseline"/>
                <w:lang w:val="en-US" w:eastAsia="zh-CN"/>
              </w:rPr>
              <w:t>（A级料）</w:t>
            </w:r>
          </w:p>
        </w:tc>
        <w:tc>
          <w:tcPr>
            <w:tcW w:w="2265"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102941kg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trPr>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2</w:t>
            </w:r>
          </w:p>
        </w:tc>
        <w:tc>
          <w:tcPr>
            <w:tcW w:w="2835"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出口料</w:t>
            </w:r>
          </w:p>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有字单色收缩膜</w:t>
            </w:r>
          </w:p>
        </w:tc>
        <w:tc>
          <w:tcPr>
            <w:tcW w:w="2040" w:type="dxa"/>
            <w:vAlign w:val="top"/>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16-50p*6C-14C</w:t>
            </w:r>
          </w:p>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color w:val="auto"/>
                <w:spacing w:val="-14"/>
                <w:sz w:val="28"/>
                <w:szCs w:val="28"/>
                <w:vertAlign w:val="baseline"/>
              </w:rPr>
            </w:pPr>
            <w:r>
              <w:rPr>
                <w:rFonts w:hint="eastAsia" w:ascii="宋体" w:hAnsi="宋体"/>
                <w:spacing w:val="-14"/>
                <w:sz w:val="28"/>
                <w:szCs w:val="28"/>
                <w:vertAlign w:val="baseline"/>
                <w:lang w:val="en-US" w:eastAsia="zh-CN"/>
              </w:rPr>
              <w:t>（A级料）</w:t>
            </w:r>
          </w:p>
        </w:tc>
        <w:tc>
          <w:tcPr>
            <w:tcW w:w="2265"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30000kg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3</w:t>
            </w:r>
          </w:p>
        </w:tc>
        <w:tc>
          <w:tcPr>
            <w:tcW w:w="2835"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出口料</w:t>
            </w:r>
          </w:p>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有字双色收缩膜</w:t>
            </w:r>
          </w:p>
        </w:tc>
        <w:tc>
          <w:tcPr>
            <w:tcW w:w="2040"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16-50p*6C-14C</w:t>
            </w:r>
          </w:p>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spacing w:val="-14"/>
                <w:sz w:val="28"/>
                <w:szCs w:val="28"/>
                <w:vertAlign w:val="baseline"/>
                <w:lang w:val="en-US" w:eastAsia="zh-CN"/>
              </w:rPr>
              <w:t>（A级料）</w:t>
            </w:r>
          </w:p>
        </w:tc>
        <w:tc>
          <w:tcPr>
            <w:tcW w:w="2265"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20000kg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4</w:t>
            </w:r>
          </w:p>
        </w:tc>
        <w:tc>
          <w:tcPr>
            <w:tcW w:w="2835"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eastAsia="宋体"/>
                <w:spacing w:val="-14"/>
                <w:sz w:val="28"/>
                <w:szCs w:val="28"/>
                <w:vertAlign w:val="baseline"/>
                <w:lang w:val="en-US" w:eastAsia="zh-CN"/>
              </w:rPr>
              <w:t>无字收缩膜</w:t>
            </w:r>
          </w:p>
        </w:tc>
        <w:tc>
          <w:tcPr>
            <w:tcW w:w="2040"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olor w:val="auto"/>
                <w:spacing w:val="-14"/>
                <w:sz w:val="28"/>
                <w:szCs w:val="28"/>
                <w:vertAlign w:val="baseline"/>
              </w:rPr>
              <w:t>1</w:t>
            </w:r>
            <w:r>
              <w:rPr>
                <w:rFonts w:hint="eastAsia" w:ascii="宋体" w:hAnsi="宋体"/>
                <w:color w:val="auto"/>
                <w:spacing w:val="-14"/>
                <w:sz w:val="28"/>
                <w:szCs w:val="28"/>
                <w:vertAlign w:val="baseline"/>
                <w:lang w:val="en-US" w:eastAsia="zh-CN"/>
              </w:rPr>
              <w:t>6</w:t>
            </w:r>
            <w:r>
              <w:rPr>
                <w:rFonts w:hint="eastAsia" w:ascii="宋体" w:hAnsi="宋体"/>
                <w:color w:val="auto"/>
                <w:spacing w:val="-14"/>
                <w:sz w:val="28"/>
                <w:szCs w:val="28"/>
                <w:vertAlign w:val="baseline"/>
              </w:rPr>
              <w:t>-50p*6C-14C</w:t>
            </w:r>
          </w:p>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olor w:val="auto"/>
                <w:spacing w:val="-14"/>
                <w:sz w:val="28"/>
                <w:szCs w:val="28"/>
                <w:vertAlign w:val="baseline"/>
              </w:rPr>
              <w:t>（全新白料）</w:t>
            </w:r>
          </w:p>
        </w:tc>
        <w:tc>
          <w:tcPr>
            <w:tcW w:w="2265"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50000kg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5</w:t>
            </w:r>
          </w:p>
        </w:tc>
        <w:tc>
          <w:tcPr>
            <w:tcW w:w="2835"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eastAsia="宋体"/>
                <w:spacing w:val="-14"/>
                <w:sz w:val="28"/>
                <w:szCs w:val="28"/>
                <w:vertAlign w:val="baseline"/>
                <w:lang w:val="en-US" w:eastAsia="zh-CN"/>
              </w:rPr>
              <w:t>无字收缩膜</w:t>
            </w:r>
          </w:p>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p>
        </w:tc>
        <w:tc>
          <w:tcPr>
            <w:tcW w:w="2040"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olor w:val="auto"/>
                <w:spacing w:val="-14"/>
                <w:sz w:val="28"/>
                <w:szCs w:val="28"/>
                <w:vertAlign w:val="baseline"/>
              </w:rPr>
              <w:t>1</w:t>
            </w:r>
            <w:r>
              <w:rPr>
                <w:rFonts w:hint="eastAsia" w:ascii="宋体" w:hAnsi="宋体"/>
                <w:color w:val="auto"/>
                <w:spacing w:val="-14"/>
                <w:sz w:val="28"/>
                <w:szCs w:val="28"/>
                <w:vertAlign w:val="baseline"/>
                <w:lang w:val="en-US" w:eastAsia="zh-CN"/>
              </w:rPr>
              <w:t>6</w:t>
            </w:r>
            <w:r>
              <w:rPr>
                <w:rFonts w:hint="eastAsia" w:ascii="宋体" w:hAnsi="宋体"/>
                <w:color w:val="auto"/>
                <w:spacing w:val="-14"/>
                <w:sz w:val="28"/>
                <w:szCs w:val="28"/>
                <w:vertAlign w:val="baseline"/>
              </w:rPr>
              <w:t>-50p*6C-14C</w:t>
            </w:r>
          </w:p>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olor w:val="auto"/>
                <w:spacing w:val="-14"/>
                <w:sz w:val="28"/>
                <w:szCs w:val="28"/>
                <w:vertAlign w:val="baseline"/>
              </w:rPr>
              <w:t>AB级料</w:t>
            </w:r>
          </w:p>
        </w:tc>
        <w:tc>
          <w:tcPr>
            <w:tcW w:w="2265"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1000000kg</w:t>
            </w: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10</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lang w:val="en-US"/>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****标书费</w:t>
      </w:r>
      <w:bookmarkStart w:id="1" w:name="_GoBack"/>
      <w:bookmarkEnd w:id="1"/>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招标方联系人：林锐华15011653705</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10</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3"/>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rPr>
          <w:rFonts w:hint="eastAsia" w:ascii="宋体" w:hAnsi="宋体" w:eastAsia="宋体" w:cs="宋体"/>
          <w:b w:val="0"/>
          <w:bCs w:val="0"/>
          <w:color w:val="auto"/>
          <w:sz w:val="28"/>
          <w:szCs w:val="28"/>
        </w:rPr>
      </w:pPr>
    </w:p>
    <w:p>
      <w:pPr>
        <w:numPr>
          <w:ilvl w:val="0"/>
          <w:numId w:val="4"/>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5"/>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adjustRightInd w:val="0"/>
              <w:snapToGrid w:val="0"/>
              <w:spacing w:line="480" w:lineRule="exact"/>
              <w:ind w:left="482" w:leftChars="0"/>
              <w:rPr>
                <w:rFonts w:hint="eastAsia" w:ascii="宋体" w:hAnsi="宋体" w:eastAsia="宋体" w:cs="宋体"/>
                <w:color w:val="auto"/>
                <w:sz w:val="28"/>
                <w:szCs w:val="28"/>
              </w:rPr>
            </w:pPr>
            <w:r>
              <w:rPr>
                <w:rFonts w:hint="eastAsia" w:ascii="宋体" w:hAnsi="宋体"/>
                <w:sz w:val="28"/>
                <w:szCs w:val="28"/>
                <w:lang w:val="en-US" w:eastAsia="zh-CN"/>
              </w:rPr>
              <w:t>林锐华15011653705</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lang w:val="en-US" w:eastAsia="zh-CN"/>
              </w:rPr>
              <w:t>隔热条</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eastAsia="zh-CN"/>
        </w:rPr>
        <w:t>隔热条</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6"/>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spacing w:line="400" w:lineRule="exact"/>
        <w:ind w:firstLine="2891" w:firstLineChars="900"/>
        <w:jc w:val="both"/>
        <w:rPr>
          <w:rFonts w:hint="eastAsia" w:ascii="Arial" w:hAnsi="Arial" w:cs="Arial"/>
          <w:b/>
          <w:bCs/>
          <w:color w:val="auto"/>
          <w:sz w:val="32"/>
          <w:szCs w:val="32"/>
        </w:rPr>
      </w:pP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宋体" w:hAnsi="宋体" w:eastAsia="宋体" w:cs="宋体"/>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1、符合第一章标的规格要求。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包装工艺要求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牛皮纸</w:t>
      </w:r>
      <w:r>
        <w:rPr>
          <w:rFonts w:hint="eastAsia" w:ascii="宋体" w:hAnsi="宋体" w:eastAsia="宋体" w:cs="宋体"/>
          <w:b w:val="0"/>
          <w:bCs w:val="0"/>
          <w:color w:val="auto"/>
          <w:sz w:val="28"/>
          <w:szCs w:val="28"/>
          <w:u w:val="none"/>
          <w:lang w:val="en-US" w:eastAsia="zh-CN"/>
        </w:rPr>
        <w:t>质量标准要求，</w:t>
      </w:r>
    </w:p>
    <w:p>
      <w:pPr>
        <w:spacing w:line="400" w:lineRule="exact"/>
        <w:ind w:firstLine="2891" w:firstLineChars="9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tbl>
      <w:tblPr>
        <w:tblStyle w:val="11"/>
        <w:tblW w:w="11295" w:type="dxa"/>
        <w:tblInd w:w="-72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5"/>
        <w:gridCol w:w="1762"/>
        <w:gridCol w:w="818"/>
        <w:gridCol w:w="566"/>
        <w:gridCol w:w="1283"/>
        <w:gridCol w:w="1471"/>
        <w:gridCol w:w="1318"/>
        <w:gridCol w:w="1"/>
        <w:gridCol w:w="1219"/>
        <w:gridCol w:w="409"/>
        <w:gridCol w:w="377"/>
        <w:gridCol w:w="992"/>
        <w:gridCol w:w="472"/>
        <w:gridCol w:w="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4" w:hRule="atLeast"/>
        </w:trPr>
        <w:tc>
          <w:tcPr>
            <w:tcW w:w="11295" w:type="dxa"/>
            <w:gridSpan w:val="14"/>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 xml:space="preserve">供应商登记表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3" w:hRule="atLeast"/>
        </w:trPr>
        <w:tc>
          <w:tcPr>
            <w:tcW w:w="11295" w:type="dxa"/>
            <w:gridSpan w:val="14"/>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4638" w:type="dxa"/>
            <w:gridSpan w:val="4"/>
            <w:tcBorders>
              <w:top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98" w:type="dxa"/>
            <w:gridSpan w:val="5"/>
            <w:tcBorders>
              <w:top w:val="single" w:color="000000" w:sz="12"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公司成立日期</w:t>
            </w:r>
          </w:p>
        </w:tc>
        <w:tc>
          <w:tcPr>
            <w:tcW w:w="944" w:type="dxa"/>
            <w:gridSpan w:val="2"/>
            <w:tcBorders>
              <w:top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4638" w:type="dxa"/>
            <w:gridSpan w:val="4"/>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98" w:type="dxa"/>
            <w:gridSpan w:val="5"/>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注册资本（实缴）</w:t>
            </w:r>
          </w:p>
        </w:tc>
        <w:tc>
          <w:tcPr>
            <w:tcW w:w="944" w:type="dxa"/>
            <w:gridSpan w:val="2"/>
            <w:tcBorders>
              <w:top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8580" w:type="dxa"/>
            <w:gridSpan w:val="11"/>
            <w:tcBorders>
              <w:left w:val="single" w:color="000000" w:sz="12" w:space="0"/>
              <w:bottom w:val="single" w:color="000000" w:sz="12" w:space="0"/>
              <w:right w:val="single" w:color="000000" w:sz="12"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旗下关联企业（公司）</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2"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ascii="MS Mincho" w:hAnsi="MS Mincho" w:eastAsia="MS Mincho" w:cs="MS Mincho"/>
                <w:i w:val="0"/>
                <w:color w:val="000000"/>
                <w:sz w:val="24"/>
                <w:szCs w:val="24"/>
                <w:u w:val="none"/>
              </w:rPr>
            </w:pPr>
            <w:r>
              <w:rPr>
                <w:rFonts w:hint="default" w:ascii="MS Mincho" w:hAnsi="MS Mincho" w:eastAsia="MS Mincho" w:cs="MS Mincho"/>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增值税专用发票  □普通发票    税点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76"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8580" w:type="dxa"/>
            <w:gridSpan w:val="11"/>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施工类资质等级： □特级  □一级  □二级  □三级</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特种经营/作业资质：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其他荣誉证书：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1"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生产场所</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厂房：□自有 □租赁 租期</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年，从     年    月   到     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restart"/>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去年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3320" w:type="dxa"/>
            <w:gridSpan w:val="3"/>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947"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313"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1897" w:type="dxa"/>
            <w:gridSpan w:val="2"/>
            <w:tcBorders>
              <w:left w:val="single" w:color="000000" w:sz="12" w:space="0"/>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818"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318"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220" w:type="dxa"/>
            <w:gridSpan w:val="2"/>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09" w:type="dxa"/>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377"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992"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72"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72" w:type="dxa"/>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生产设备（线）</w:t>
            </w:r>
          </w:p>
        </w:tc>
        <w:tc>
          <w:tcPr>
            <w:tcW w:w="3320" w:type="dxa"/>
            <w:gridSpan w:val="3"/>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生产能力、状态</w:t>
            </w:r>
          </w:p>
        </w:tc>
        <w:tc>
          <w:tcPr>
            <w:tcW w:w="2947"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设计/开发能力</w:t>
            </w:r>
          </w:p>
        </w:tc>
        <w:tc>
          <w:tcPr>
            <w:tcW w:w="2313"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主要原材料品牌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7" w:hRule="atLeast"/>
        </w:trPr>
        <w:tc>
          <w:tcPr>
            <w:tcW w:w="2715" w:type="dxa"/>
            <w:gridSpan w:val="3"/>
            <w:tcBorders>
              <w:left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与华昌有无合作历史</w:t>
            </w:r>
          </w:p>
        </w:tc>
        <w:tc>
          <w:tcPr>
            <w:tcW w:w="4639" w:type="dxa"/>
            <w:gridSpan w:val="5"/>
            <w:tcBorders>
              <w:top w:val="single" w:color="000000" w:sz="12" w:space="0"/>
              <w:bottom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    □无</w:t>
            </w:r>
          </w:p>
        </w:tc>
        <w:tc>
          <w:tcPr>
            <w:tcW w:w="299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与华昌历史合作时间</w:t>
            </w:r>
          </w:p>
        </w:tc>
        <w:tc>
          <w:tcPr>
            <w:tcW w:w="944" w:type="dxa"/>
            <w:gridSpan w:val="2"/>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与华昌过往重要事项</w:t>
            </w:r>
          </w:p>
        </w:tc>
        <w:tc>
          <w:tcPr>
            <w:tcW w:w="8580" w:type="dxa"/>
            <w:gridSpan w:val="11"/>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489" w:hRule="atLeast"/>
        </w:trPr>
        <w:tc>
          <w:tcPr>
            <w:tcW w:w="11160" w:type="dxa"/>
            <w:gridSpan w:val="1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602" w:hRule="atLeast"/>
        </w:trPr>
        <w:tc>
          <w:tcPr>
            <w:tcW w:w="1762"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384" w:type="dxa"/>
            <w:gridSpan w:val="2"/>
            <w:tcBorders>
              <w:top w:val="single" w:color="000000" w:sz="12" w:space="0"/>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top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企业法人代表</w:t>
            </w:r>
          </w:p>
        </w:tc>
        <w:tc>
          <w:tcPr>
            <w:tcW w:w="1471" w:type="dxa"/>
            <w:tcBorders>
              <w:top w:val="single" w:color="000000" w:sz="12" w:space="0"/>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top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实际控制人</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Before w:val="1"/>
          <w:wBefore w:w="135" w:type="dxa"/>
          <w:trHeight w:val="594" w:hRule="atLeast"/>
        </w:trPr>
        <w:tc>
          <w:tcPr>
            <w:tcW w:w="1762" w:type="dxa"/>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1384" w:type="dxa"/>
            <w:gridSpan w:val="2"/>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企业人数</w:t>
            </w:r>
          </w:p>
        </w:tc>
        <w:tc>
          <w:tcPr>
            <w:tcW w:w="1471" w:type="dxa"/>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社保缴费人数</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Before w:val="1"/>
          <w:wBefore w:w="135" w:type="dxa"/>
          <w:trHeight w:val="647" w:hRule="atLeast"/>
        </w:trPr>
        <w:tc>
          <w:tcPr>
            <w:tcW w:w="1762"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384" w:type="dxa"/>
            <w:gridSpan w:val="2"/>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471" w:type="dxa"/>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Before w:val="1"/>
          <w:wBefore w:w="135" w:type="dxa"/>
          <w:trHeight w:val="515" w:hRule="atLeast"/>
        </w:trPr>
        <w:tc>
          <w:tcPr>
            <w:tcW w:w="8438" w:type="dxa"/>
            <w:gridSpan w:val="8"/>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2722" w:type="dxa"/>
            <w:gridSpan w:val="5"/>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11"/>
        <w:tblW w:w="9746" w:type="dxa"/>
        <w:tblInd w:w="0" w:type="dxa"/>
        <w:shd w:val="clear" w:color="auto" w:fill="auto"/>
        <w:tblLayout w:type="fixed"/>
        <w:tblCellMar>
          <w:top w:w="0" w:type="dxa"/>
          <w:left w:w="0" w:type="dxa"/>
          <w:bottom w:w="0" w:type="dxa"/>
          <w:right w:w="0" w:type="dxa"/>
        </w:tblCellMar>
      </w:tblPr>
      <w:tblGrid>
        <w:gridCol w:w="1378"/>
        <w:gridCol w:w="1504"/>
        <w:gridCol w:w="1367"/>
        <w:gridCol w:w="302"/>
        <w:gridCol w:w="1401"/>
        <w:gridCol w:w="1634"/>
        <w:gridCol w:w="2159"/>
        <w:gridCol w:w="1"/>
      </w:tblGrid>
      <w:tr>
        <w:tblPrEx>
          <w:shd w:val="clear" w:color="auto" w:fill="auto"/>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5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物料</w:t>
            </w:r>
            <w:r>
              <w:rPr>
                <w:rFonts w:hint="eastAsia" w:ascii="宋体" w:hAnsi="宋体" w:eastAsia="宋体" w:cs="宋体"/>
                <w:i w:val="0"/>
                <w:color w:val="000000"/>
                <w:kern w:val="0"/>
                <w:sz w:val="24"/>
                <w:szCs w:val="24"/>
                <w:u w:val="none"/>
                <w:lang w:val="en-US" w:eastAsia="zh-CN" w:bidi="ar"/>
              </w:rPr>
              <w:t>名称</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eastAsia="zh-CN"/>
              </w:rPr>
              <w:t>华昌编号</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型号</w:t>
            </w: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eastAsia="zh-CN"/>
              </w:rPr>
              <w:t>理论重量（</w:t>
            </w:r>
            <w:r>
              <w:rPr>
                <w:rFonts w:hint="eastAsia" w:ascii="宋体" w:hAnsi="宋体" w:cs="宋体"/>
                <w:i w:val="0"/>
                <w:color w:val="000000"/>
                <w:sz w:val="24"/>
                <w:szCs w:val="24"/>
                <w:u w:val="none"/>
                <w:lang w:val="en-US" w:eastAsia="zh-CN"/>
              </w:rPr>
              <w:t>kg/m)</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材质</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6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gridAfter w:val="1"/>
          <w:wAfter w:w="1" w:type="dxa"/>
          <w:trHeight w:val="4150" w:hRule="atLeast"/>
        </w:trPr>
        <w:tc>
          <w:tcPr>
            <w:tcW w:w="974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white-space:normal;text-indent:30pt;line-height:21px;">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white-space:normal;line-height:21px;">
    <w:altName w:val="Segoe Print"/>
    <w:panose1 w:val="00000000000000000000"/>
    <w:charset w:val="00"/>
    <w:family w:val="auto"/>
    <w:pitch w:val="default"/>
    <w:sig w:usb0="00000000" w:usb1="00000000" w:usb2="00000000" w:usb3="00000000" w:csb0="00040001" w:csb1="00000000"/>
  </w:font>
  <w:font w:name="white-space:normal;line-height:25pt;">
    <w:altName w:val="Segoe Print"/>
    <w:panose1 w:val="00000000000000000000"/>
    <w:charset w:val="00"/>
    <w:family w:val="auto"/>
    <w:pitch w:val="default"/>
    <w:sig w:usb0="00000000" w:usb1="00000000" w:usb2="00000000" w:usb3="00000000" w:csb0="00040001" w:csb1="00000000"/>
  </w:font>
  <w:font w:name="white-space:normal;text-indent:32.45pt;line-height:21px;">
    <w:altName w:val="Segoe Print"/>
    <w:panose1 w:val="00000000000000000000"/>
    <w:charset w:val="00"/>
    <w:family w:val="auto"/>
    <w:pitch w:val="default"/>
    <w:sig w:usb0="00000000" w:usb1="00000000" w:usb2="00000000" w:usb3="00000000" w:csb0="00040001" w:csb1="00000000"/>
  </w:font>
  <w:font w:name="white-space:normal;text-indent:24pt;line-height:21px;">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4002E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lucida Grande">
    <w:altName w:val="Courier New"/>
    <w:panose1 w:val="00000000000000000000"/>
    <w:charset w:val="01"/>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Microsoft JhengHei Light">
    <w:panose1 w:val="020B0304030504040204"/>
    <w:charset w:val="88"/>
    <w:family w:val="auto"/>
    <w:pitch w:val="default"/>
    <w:sig w:usb0="800002A7" w:usb1="28CF4400" w:usb2="00000016" w:usb3="00000000" w:csb0="00100009" w:csb1="00000000"/>
  </w:font>
  <w:font w:name="Cambria Math">
    <w:panose1 w:val="02040503050406030204"/>
    <w:charset w:val="01"/>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ËÎÌå">
    <w:altName w:val="宋体"/>
    <w:panose1 w:val="00000000000000000000"/>
    <w:charset w:val="86"/>
    <w:family w:val="auto"/>
    <w:pitch w:val="default"/>
    <w:sig w:usb0="00000000" w:usb1="00000000" w:usb2="00000000" w:usb3="00000000" w:csb0="00040000" w:csb1="00000000"/>
  </w:font>
  <w:font w:name="Arial">
    <w:panose1 w:val="020B0604020202020204"/>
    <w:charset w:val="00"/>
    <w:family w:val="auto"/>
    <w:pitch w:val="default"/>
    <w:sig w:usb0="E0002EFF" w:usb1="C000785B" w:usb2="00000009" w:usb3="00000000" w:csb0="400001FF" w:csb1="FFFF0000"/>
  </w:font>
  <w:font w:name="MS Mincho">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5587CFD"/>
    <w:multiLevelType w:val="singleLevel"/>
    <w:tmpl w:val="65587CFD"/>
    <w:lvl w:ilvl="0" w:tentative="0">
      <w:start w:val="4"/>
      <w:numFmt w:val="chineseCounting"/>
      <w:suff w:val="space"/>
      <w:lvlText w:val="第%1章"/>
      <w:lvlJc w:val="left"/>
    </w:lvl>
  </w:abstractNum>
  <w:abstractNum w:abstractNumId="3">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77CC17B3"/>
    <w:multiLevelType w:val="singleLevel"/>
    <w:tmpl w:val="77CC17B3"/>
    <w:lvl w:ilvl="0" w:tentative="0">
      <w:start w:val="6"/>
      <w:numFmt w:val="decimal"/>
      <w:lvlText w:val="%1."/>
      <w:lvlJc w:val="left"/>
      <w:pPr>
        <w:tabs>
          <w:tab w:val="left" w:pos="312"/>
        </w:tabs>
      </w:pPr>
    </w:lvl>
  </w:abstractNum>
  <w:abstractNum w:abstractNumId="5">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5"/>
  </w:num>
  <w:num w:numId="2">
    <w:abstractNumId w:val="2"/>
  </w:num>
  <w:num w:numId="3">
    <w:abstractNumId w:val="3"/>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4CAF"/>
    <w:rsid w:val="026A4412"/>
    <w:rsid w:val="04796D3F"/>
    <w:rsid w:val="04D27967"/>
    <w:rsid w:val="050313BA"/>
    <w:rsid w:val="0549495F"/>
    <w:rsid w:val="05715B8B"/>
    <w:rsid w:val="063A67C6"/>
    <w:rsid w:val="07C4003D"/>
    <w:rsid w:val="07FC5179"/>
    <w:rsid w:val="092E2AC5"/>
    <w:rsid w:val="09933971"/>
    <w:rsid w:val="09EF09E2"/>
    <w:rsid w:val="0A8726C7"/>
    <w:rsid w:val="0AD15D3F"/>
    <w:rsid w:val="0BAB1F5F"/>
    <w:rsid w:val="0C170D29"/>
    <w:rsid w:val="0D0D70CD"/>
    <w:rsid w:val="0D57245A"/>
    <w:rsid w:val="0E6D511A"/>
    <w:rsid w:val="0E7B1552"/>
    <w:rsid w:val="0E7B7093"/>
    <w:rsid w:val="0E942F6A"/>
    <w:rsid w:val="0EF86860"/>
    <w:rsid w:val="11BC327E"/>
    <w:rsid w:val="128662C4"/>
    <w:rsid w:val="13067DF6"/>
    <w:rsid w:val="13323D3C"/>
    <w:rsid w:val="136E3A81"/>
    <w:rsid w:val="136E6FD4"/>
    <w:rsid w:val="13971CE4"/>
    <w:rsid w:val="14466AF7"/>
    <w:rsid w:val="1512138A"/>
    <w:rsid w:val="15305535"/>
    <w:rsid w:val="1836718F"/>
    <w:rsid w:val="19FD4B06"/>
    <w:rsid w:val="1B1414D1"/>
    <w:rsid w:val="1B7C7AD4"/>
    <w:rsid w:val="1FBC3FDA"/>
    <w:rsid w:val="20924EA0"/>
    <w:rsid w:val="21590EC5"/>
    <w:rsid w:val="23F8465C"/>
    <w:rsid w:val="24982B9A"/>
    <w:rsid w:val="288A76EB"/>
    <w:rsid w:val="28B76C92"/>
    <w:rsid w:val="299136FD"/>
    <w:rsid w:val="2A7A5DA4"/>
    <w:rsid w:val="2B7F521A"/>
    <w:rsid w:val="2E9279F7"/>
    <w:rsid w:val="307A45B2"/>
    <w:rsid w:val="308E07F7"/>
    <w:rsid w:val="31E35BCD"/>
    <w:rsid w:val="32072C28"/>
    <w:rsid w:val="321F2060"/>
    <w:rsid w:val="35A14D57"/>
    <w:rsid w:val="36A47C97"/>
    <w:rsid w:val="37391E46"/>
    <w:rsid w:val="374B39BF"/>
    <w:rsid w:val="383C4E70"/>
    <w:rsid w:val="39205692"/>
    <w:rsid w:val="397A1771"/>
    <w:rsid w:val="3AC80714"/>
    <w:rsid w:val="3C667C28"/>
    <w:rsid w:val="3CC62562"/>
    <w:rsid w:val="3F322B22"/>
    <w:rsid w:val="3FFC49B6"/>
    <w:rsid w:val="406C03D1"/>
    <w:rsid w:val="42764D51"/>
    <w:rsid w:val="4398238A"/>
    <w:rsid w:val="43D32A6C"/>
    <w:rsid w:val="44D9176C"/>
    <w:rsid w:val="45A76B4F"/>
    <w:rsid w:val="465826DB"/>
    <w:rsid w:val="46F71E3A"/>
    <w:rsid w:val="47602C3A"/>
    <w:rsid w:val="499E0979"/>
    <w:rsid w:val="49C169D3"/>
    <w:rsid w:val="4A2B1E16"/>
    <w:rsid w:val="4A550B96"/>
    <w:rsid w:val="4AA8669F"/>
    <w:rsid w:val="4AEE5EFF"/>
    <w:rsid w:val="4B1D1198"/>
    <w:rsid w:val="4E9A7E84"/>
    <w:rsid w:val="4F6653C2"/>
    <w:rsid w:val="50280567"/>
    <w:rsid w:val="50B974A9"/>
    <w:rsid w:val="522F027F"/>
    <w:rsid w:val="531978D3"/>
    <w:rsid w:val="53B26A0F"/>
    <w:rsid w:val="55B21FEB"/>
    <w:rsid w:val="56465389"/>
    <w:rsid w:val="564C3391"/>
    <w:rsid w:val="57D6272B"/>
    <w:rsid w:val="58571C2D"/>
    <w:rsid w:val="594B39CB"/>
    <w:rsid w:val="5ADD6AD3"/>
    <w:rsid w:val="5BC0724A"/>
    <w:rsid w:val="5CCA6EA5"/>
    <w:rsid w:val="5DEA7DE8"/>
    <w:rsid w:val="5F7D226D"/>
    <w:rsid w:val="605D57B2"/>
    <w:rsid w:val="61F87A64"/>
    <w:rsid w:val="6266798A"/>
    <w:rsid w:val="626734C7"/>
    <w:rsid w:val="62BE650A"/>
    <w:rsid w:val="63924B51"/>
    <w:rsid w:val="644D7A69"/>
    <w:rsid w:val="652E3B3C"/>
    <w:rsid w:val="67222A72"/>
    <w:rsid w:val="682129C0"/>
    <w:rsid w:val="688165BC"/>
    <w:rsid w:val="68ED4933"/>
    <w:rsid w:val="68F2760A"/>
    <w:rsid w:val="69F13128"/>
    <w:rsid w:val="6A6642F6"/>
    <w:rsid w:val="6B9D6548"/>
    <w:rsid w:val="6BBC0A8A"/>
    <w:rsid w:val="6CC214B2"/>
    <w:rsid w:val="6ED207BA"/>
    <w:rsid w:val="7018760E"/>
    <w:rsid w:val="70A6729C"/>
    <w:rsid w:val="711B1AF5"/>
    <w:rsid w:val="71E1785F"/>
    <w:rsid w:val="734E3003"/>
    <w:rsid w:val="74364F04"/>
    <w:rsid w:val="74804DA9"/>
    <w:rsid w:val="76C07F60"/>
    <w:rsid w:val="788E39F9"/>
    <w:rsid w:val="78C53192"/>
    <w:rsid w:val="7A4918D6"/>
    <w:rsid w:val="7ABA7BE6"/>
    <w:rsid w:val="7CE34E4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Administrator</cp:lastModifiedBy>
  <cp:lastPrinted>2023-10-12T03:32:00Z</cp:lastPrinted>
  <dcterms:modified xsi:type="dcterms:W3CDTF">2023-12-26T07:44:44Z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