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48"/>
          <w:szCs w:val="48"/>
          <w:lang w:val="en-US" w:eastAsia="zh-CN"/>
        </w:rPr>
      </w:pPr>
      <w:r>
        <w:rPr>
          <w:rFonts w:hint="eastAsia" w:asciiTheme="majorEastAsia" w:hAnsiTheme="majorEastAsia" w:eastAsiaTheme="majorEastAsia" w:cstheme="majorEastAsia"/>
          <w:b/>
          <w:bCs/>
          <w:color w:val="000000"/>
          <w:sz w:val="48"/>
          <w:szCs w:val="48"/>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default" w:hAnsi="宋体"/>
          <w:b/>
          <w:bCs/>
          <w:sz w:val="32"/>
          <w:szCs w:val="32"/>
          <w:u w:val="single"/>
          <w:lang w:val="en-US" w:eastAsia="zh-CN"/>
        </w:rPr>
      </w:pPr>
      <w:r>
        <w:rPr>
          <w:rFonts w:hint="eastAsia" w:hAnsi="宋体"/>
          <w:b/>
          <w:bCs/>
          <w:sz w:val="32"/>
          <w:szCs w:val="32"/>
        </w:rPr>
        <w:t>招标编号：</w:t>
      </w:r>
      <w:r>
        <w:rPr>
          <w:rFonts w:hint="eastAsia" w:hAnsi="宋体"/>
          <w:b/>
          <w:bCs/>
          <w:sz w:val="32"/>
          <w:szCs w:val="32"/>
          <w:u w:val="single"/>
          <w:lang w:val="en-US" w:eastAsia="zh-CN"/>
        </w:rPr>
        <w:t xml:space="preserve"> HCCGZB23039      </w:t>
      </w:r>
    </w:p>
    <w:p>
      <w:pPr>
        <w:pStyle w:val="2"/>
        <w:keepNext w:val="0"/>
        <w:keepLines w:val="0"/>
        <w:widowControl/>
        <w:suppressLineNumbers w:val="0"/>
        <w:pBdr>
          <w:top w:val="none" w:color="auto" w:sz="0" w:space="0"/>
          <w:left w:val="none" w:color="auto" w:sz="0" w:space="0"/>
          <w:bottom w:val="dotted" w:color="CCCCCC" w:sz="6" w:space="11"/>
          <w:right w:val="none" w:color="auto" w:sz="0" w:space="0"/>
        </w:pBdr>
        <w:shd w:val="clear" w:fill="FFFFFF"/>
        <w:spacing w:before="0" w:beforeAutospacing="0" w:after="225" w:afterAutospacing="0" w:line="23" w:lineRule="atLeast"/>
        <w:ind w:left="0" w:right="0" w:firstLine="0"/>
        <w:jc w:val="center"/>
        <w:rPr>
          <w:rFonts w:hint="eastAsia" w:hAnsi="宋体" w:eastAsia="宋体"/>
          <w:b/>
          <w:bCs/>
          <w:i w:val="0"/>
          <w:iCs w:val="0"/>
          <w:sz w:val="32"/>
          <w:szCs w:val="32"/>
          <w:u w:val="single"/>
          <w:lang w:val="en-US" w:eastAsia="zh-CN"/>
        </w:rPr>
      </w:pPr>
      <w:r>
        <w:rPr>
          <w:rFonts w:hint="eastAsia" w:hAnsi="宋体"/>
          <w:b/>
          <w:bCs/>
          <w:sz w:val="32"/>
          <w:szCs w:val="32"/>
          <w:lang w:val="en-US" w:eastAsia="zh-CN"/>
        </w:rPr>
        <w:t xml:space="preserve">      项目</w:t>
      </w:r>
      <w:r>
        <w:rPr>
          <w:rFonts w:hint="eastAsia" w:hAnsi="宋体"/>
          <w:b/>
          <w:bCs/>
          <w:sz w:val="32"/>
          <w:szCs w:val="32"/>
        </w:rPr>
        <w:t>名称：</w:t>
      </w:r>
      <w:r>
        <w:rPr>
          <w:rFonts w:hint="eastAsia" w:ascii="宋体" w:hAnsi="宋体" w:eastAsia="宋体" w:cs="宋体"/>
          <w:b/>
          <w:bCs/>
          <w:i w:val="0"/>
          <w:iCs w:val="0"/>
          <w:caps w:val="0"/>
          <w:color w:val="2A2A2A"/>
          <w:spacing w:val="15"/>
          <w:sz w:val="32"/>
          <w:szCs w:val="32"/>
          <w:u w:val="single"/>
          <w:shd w:val="clear" w:fill="FFFFFF"/>
        </w:rPr>
        <w:t>肇庆华昌模具车间</w:t>
      </w:r>
      <w:r>
        <w:rPr>
          <w:rFonts w:hint="eastAsia" w:ascii="宋体" w:hAnsi="宋体" w:cs="宋体"/>
          <w:b/>
          <w:bCs/>
          <w:i w:val="0"/>
          <w:iCs w:val="0"/>
          <w:caps w:val="0"/>
          <w:color w:val="2A2A2A"/>
          <w:spacing w:val="15"/>
          <w:sz w:val="32"/>
          <w:szCs w:val="32"/>
          <w:u w:val="single"/>
          <w:shd w:val="clear" w:fill="FFFFFF"/>
          <w:lang w:val="en-US" w:eastAsia="zh-CN"/>
        </w:rPr>
        <w:t>设备</w:t>
      </w:r>
      <w:r>
        <w:rPr>
          <w:rFonts w:hint="eastAsia" w:ascii="宋体" w:hAnsi="宋体" w:eastAsia="宋体" w:cs="宋体"/>
          <w:b/>
          <w:bCs/>
          <w:i w:val="0"/>
          <w:iCs w:val="0"/>
          <w:caps w:val="0"/>
          <w:color w:val="2A2A2A"/>
          <w:spacing w:val="15"/>
          <w:sz w:val="32"/>
          <w:szCs w:val="32"/>
          <w:u w:val="single"/>
          <w:shd w:val="clear" w:fill="FFFFFF"/>
        </w:rPr>
        <w:t>采购招标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w:t>
      </w:r>
      <w:r>
        <w:rPr>
          <w:rFonts w:hint="eastAsia" w:hAnsi="宋体"/>
          <w:b/>
          <w:bCs/>
          <w:sz w:val="32"/>
          <w:szCs w:val="32"/>
          <w:u w:val="single"/>
          <w:lang w:val="en-US" w:eastAsia="zh-CN"/>
        </w:rPr>
        <w:t>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w:t>
      </w:r>
      <w:r>
        <w:rPr>
          <w:rFonts w:hint="eastAsia" w:hAnsi="宋体"/>
          <w:b/>
          <w:bCs/>
          <w:sz w:val="32"/>
          <w:szCs w:val="32"/>
          <w:u w:val="single"/>
          <w:lang w:eastAsia="zh-CN"/>
        </w:rPr>
        <w:t>采购中心</w:t>
      </w:r>
      <w:r>
        <w:rPr>
          <w:rFonts w:hint="eastAsia" w:hAnsi="宋体"/>
          <w:b/>
          <w:bCs/>
          <w:sz w:val="32"/>
          <w:szCs w:val="32"/>
          <w:u w:val="single"/>
          <w:lang w:val="en-US" w:eastAsia="zh-CN"/>
        </w:rPr>
        <w:t xml:space="preserve">            </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u w:val="single"/>
          <w:lang w:val="en-US" w:eastAsia="zh-CN"/>
        </w:rPr>
        <w:t xml:space="preserve">2023年6月10日    </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w:t>
      </w:r>
      <w:r>
        <w:rPr>
          <w:rFonts w:hint="eastAsia" w:hAnsi="宋体"/>
          <w:b/>
          <w:bCs/>
          <w:color w:val="000000"/>
          <w:sz w:val="32"/>
          <w:szCs w:val="32"/>
          <w:u w:val="single"/>
          <w:lang w:val="en-US" w:eastAsia="zh-CN"/>
        </w:rPr>
        <w:t xml:space="preserve">2023年6月26日    </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3-4</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5-8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w:t>
      </w:r>
      <w:r>
        <w:rPr>
          <w:rFonts w:hint="eastAsia" w:asciiTheme="majorEastAsia" w:hAnsiTheme="majorEastAsia" w:eastAsiaTheme="majorEastAsia" w:cstheme="majorEastAsia"/>
          <w:b w:val="0"/>
          <w:bCs w:val="0"/>
          <w:color w:val="auto"/>
          <w:sz w:val="30"/>
          <w:szCs w:val="30"/>
          <w:lang w:val="en-US" w:eastAsia="zh-CN"/>
        </w:rPr>
        <w:t>三</w:t>
      </w:r>
      <w:r>
        <w:rPr>
          <w:rFonts w:hint="eastAsia" w:asciiTheme="majorEastAsia" w:hAnsiTheme="majorEastAsia" w:eastAsiaTheme="majorEastAsia" w:cstheme="majorEastAsia"/>
          <w:b w:val="0"/>
          <w:bCs w:val="0"/>
          <w:color w:val="auto"/>
          <w:sz w:val="30"/>
          <w:szCs w:val="30"/>
        </w:rPr>
        <w:t xml:space="preserve">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w:t>
      </w:r>
      <w:r>
        <w:rPr>
          <w:rFonts w:hint="eastAsia" w:asciiTheme="majorEastAsia" w:hAnsiTheme="majorEastAsia" w:eastAsiaTheme="majorEastAsia" w:cstheme="majorEastAsia"/>
          <w:b w:val="0"/>
          <w:bCs w:val="0"/>
          <w:color w:val="auto"/>
          <w:sz w:val="30"/>
          <w:szCs w:val="30"/>
          <w:lang w:val="en-US" w:eastAsia="zh-CN"/>
        </w:rPr>
        <w:t>四</w:t>
      </w:r>
      <w:r>
        <w:rPr>
          <w:rFonts w:hint="eastAsia" w:asciiTheme="majorEastAsia" w:hAnsiTheme="majorEastAsia" w:eastAsiaTheme="majorEastAsia" w:cstheme="majorEastAsia"/>
          <w:b w:val="0"/>
          <w:bCs w:val="0"/>
          <w:color w:val="auto"/>
          <w:sz w:val="30"/>
          <w:szCs w:val="30"/>
        </w:rPr>
        <w:t xml:space="preserve">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w:t>
      </w:r>
      <w:r>
        <w:rPr>
          <w:rFonts w:hint="eastAsia" w:hAnsi="宋体"/>
          <w:b/>
          <w:bCs/>
          <w:sz w:val="32"/>
          <w:szCs w:val="32"/>
          <w:u w:val="single"/>
          <w:lang w:val="en-US" w:eastAsia="zh-CN"/>
        </w:rPr>
        <w:t>HCCGZB23039</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sz w:val="28"/>
          <w:szCs w:val="28"/>
          <w:lang w:val="en-US" w:eastAsia="zh-CN"/>
        </w:rPr>
        <w:t>肇庆华昌模具车间</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w:t>
      </w:r>
    </w:p>
    <w:tbl>
      <w:tblPr>
        <w:tblStyle w:val="8"/>
        <w:tblW w:w="10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
        <w:gridCol w:w="2154"/>
        <w:gridCol w:w="1296"/>
        <w:gridCol w:w="888"/>
        <w:gridCol w:w="1000"/>
        <w:gridCol w:w="2375"/>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序号</w:t>
            </w:r>
          </w:p>
        </w:tc>
        <w:tc>
          <w:tcPr>
            <w:tcW w:w="2154" w:type="dxa"/>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名   称</w:t>
            </w:r>
          </w:p>
        </w:tc>
        <w:tc>
          <w:tcPr>
            <w:tcW w:w="1296" w:type="dxa"/>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规  格</w:t>
            </w:r>
          </w:p>
        </w:tc>
        <w:tc>
          <w:tcPr>
            <w:tcW w:w="888" w:type="dxa"/>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单位</w:t>
            </w:r>
          </w:p>
        </w:tc>
        <w:tc>
          <w:tcPr>
            <w:tcW w:w="1000"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数量</w:t>
            </w:r>
          </w:p>
        </w:tc>
        <w:tc>
          <w:tcPr>
            <w:tcW w:w="2375"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建议品牌</w:t>
            </w:r>
          </w:p>
        </w:tc>
        <w:tc>
          <w:tcPr>
            <w:tcW w:w="1960"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z w:val="22"/>
                <w:szCs w:val="22"/>
                <w:lang w:val="en-US" w:eastAsia="zh-CN"/>
              </w:rPr>
              <w:t>招标方联系</w:t>
            </w:r>
            <w:r>
              <w:rPr>
                <w:rFonts w:hint="eastAsia" w:ascii="宋体" w:hAnsi="宋体"/>
                <w:sz w:val="24"/>
                <w:szCs w:val="24"/>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1</w:t>
            </w:r>
          </w:p>
        </w:tc>
        <w:tc>
          <w:tcPr>
            <w:tcW w:w="2154" w:type="dxa"/>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1"/>
                <w:szCs w:val="21"/>
                <w:vertAlign w:val="baseline"/>
              </w:rPr>
            </w:pPr>
            <w:r>
              <w:rPr>
                <w:rFonts w:hint="eastAsia" w:ascii="宋体" w:hAnsi="宋体" w:eastAsia="宋体" w:cs="宋体"/>
                <w:i w:val="0"/>
                <w:iCs w:val="0"/>
                <w:caps w:val="0"/>
                <w:color w:val="2A2A2A"/>
                <w:spacing w:val="0"/>
                <w:sz w:val="21"/>
                <w:szCs w:val="21"/>
                <w:shd w:val="clear" w:fill="FFFFFF"/>
                <w:lang w:val="en-US" w:eastAsia="zh-CN"/>
              </w:rPr>
              <w:t>普通</w:t>
            </w:r>
            <w:r>
              <w:rPr>
                <w:rFonts w:hint="eastAsia" w:ascii="宋体" w:hAnsi="宋体" w:cs="宋体"/>
                <w:i w:val="0"/>
                <w:iCs w:val="0"/>
                <w:caps w:val="0"/>
                <w:color w:val="2A2A2A"/>
                <w:spacing w:val="0"/>
                <w:sz w:val="21"/>
                <w:szCs w:val="21"/>
                <w:shd w:val="clear" w:fill="FFFFFF"/>
                <w:lang w:val="en-US" w:eastAsia="zh-CN"/>
              </w:rPr>
              <w:t>大</w:t>
            </w:r>
            <w:r>
              <w:rPr>
                <w:rFonts w:hint="eastAsia" w:ascii="宋体" w:hAnsi="宋体" w:eastAsia="宋体" w:cs="宋体"/>
                <w:i w:val="0"/>
                <w:iCs w:val="0"/>
                <w:caps w:val="0"/>
                <w:color w:val="2A2A2A"/>
                <w:spacing w:val="0"/>
                <w:sz w:val="21"/>
                <w:szCs w:val="21"/>
                <w:shd w:val="clear" w:fill="FFFFFF"/>
              </w:rPr>
              <w:t>锯床</w:t>
            </w:r>
          </w:p>
        </w:tc>
        <w:tc>
          <w:tcPr>
            <w:tcW w:w="1296" w:type="dxa"/>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5270</w:t>
            </w:r>
          </w:p>
        </w:tc>
        <w:tc>
          <w:tcPr>
            <w:tcW w:w="888" w:type="dxa"/>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1</w:t>
            </w:r>
          </w:p>
        </w:tc>
        <w:tc>
          <w:tcPr>
            <w:tcW w:w="2375" w:type="dxa"/>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恒军、晨龙、锯力煌</w:t>
            </w:r>
          </w:p>
        </w:tc>
        <w:tc>
          <w:tcPr>
            <w:tcW w:w="1960" w:type="dxa"/>
            <w:vMerge w:val="restart"/>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李国辉</w:t>
            </w:r>
          </w:p>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13543664423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2</w:t>
            </w:r>
          </w:p>
        </w:tc>
        <w:tc>
          <w:tcPr>
            <w:tcW w:w="2154" w:type="dxa"/>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自动锯床</w:t>
            </w:r>
          </w:p>
        </w:tc>
        <w:tc>
          <w:tcPr>
            <w:tcW w:w="1296" w:type="dxa"/>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CL320</w:t>
            </w:r>
          </w:p>
        </w:tc>
        <w:tc>
          <w:tcPr>
            <w:tcW w:w="888" w:type="dxa"/>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1"/>
                <w:szCs w:val="21"/>
                <w:vertAlign w:val="baseline"/>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1"/>
                <w:szCs w:val="21"/>
                <w:vertAlign w:val="baseline"/>
                <w:lang w:val="en-US" w:eastAsia="zh-CN"/>
              </w:rPr>
            </w:pPr>
            <w:r>
              <w:rPr>
                <w:rFonts w:hint="eastAsia" w:ascii="宋体" w:hAnsi="宋体"/>
                <w:spacing w:val="-14"/>
                <w:sz w:val="21"/>
                <w:szCs w:val="21"/>
                <w:vertAlign w:val="baseline"/>
                <w:lang w:val="en-US" w:eastAsia="zh-CN"/>
              </w:rPr>
              <w:t>2</w:t>
            </w:r>
          </w:p>
        </w:tc>
        <w:tc>
          <w:tcPr>
            <w:tcW w:w="2375" w:type="dxa"/>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1"/>
                <w:szCs w:val="21"/>
                <w:vertAlign w:val="baseline"/>
              </w:rPr>
            </w:pPr>
            <w:r>
              <w:rPr>
                <w:rFonts w:hint="eastAsia" w:ascii="宋体" w:hAnsi="宋体"/>
                <w:spacing w:val="-14"/>
                <w:sz w:val="21"/>
                <w:szCs w:val="21"/>
                <w:vertAlign w:val="baseline"/>
                <w:lang w:val="en-US" w:eastAsia="zh-CN"/>
              </w:rPr>
              <w:t>恒军、晨龙、锯力煌</w:t>
            </w: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1"/>
                <w:szCs w:val="21"/>
                <w:vertAlign w:val="baseline"/>
                <w:lang w:val="en-US" w:eastAsia="zh-CN"/>
              </w:rPr>
            </w:pPr>
            <w:bookmarkStart w:id="1" w:name="_GoBack"/>
            <w:bookmarkEnd w:id="1"/>
            <w:r>
              <w:rPr>
                <w:rFonts w:hint="eastAsia" w:ascii="宋体" w:hAnsi="宋体"/>
                <w:spacing w:val="-14"/>
                <w:sz w:val="21"/>
                <w:szCs w:val="21"/>
                <w:vertAlign w:val="baseline"/>
                <w:lang w:val="en-US" w:eastAsia="zh-CN"/>
              </w:rPr>
              <w:t>3</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摇臂钻床</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Z3050X16/1</w:t>
            </w: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1</w:t>
            </w:r>
          </w:p>
        </w:tc>
        <w:tc>
          <w:tcPr>
            <w:tcW w:w="2375" w:type="dxa"/>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1"/>
                <w:szCs w:val="21"/>
                <w:vertAlign w:val="baseline"/>
                <w:lang w:val="en-US" w:eastAsia="zh-CN"/>
              </w:rPr>
            </w:pP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90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4</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立式磨床</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MP4125</w:t>
            </w: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1</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5</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平面磨床</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1</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6</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0"/>
                <w:szCs w:val="20"/>
                <w:vertAlign w:val="baseline"/>
                <w:lang w:val="en-US" w:eastAsia="zh-CN" w:bidi="ar-SA"/>
              </w:rPr>
            </w:pPr>
            <w:r>
              <w:rPr>
                <w:rFonts w:hint="eastAsia" w:ascii="宋体" w:hAnsi="宋体" w:cs="Calibri"/>
                <w:spacing w:val="-14"/>
                <w:kern w:val="2"/>
                <w:sz w:val="20"/>
                <w:szCs w:val="20"/>
                <w:vertAlign w:val="baseline"/>
                <w:lang w:val="en-US" w:eastAsia="zh-CN" w:bidi="ar-SA"/>
              </w:rPr>
              <w:t>龙门加工中心（粗加工）</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0"/>
                <w:szCs w:val="20"/>
                <w:vertAlign w:val="baseline"/>
                <w:lang w:val="en-US" w:eastAsia="zh-CN" w:bidi="ar-SA"/>
              </w:rPr>
            </w:pP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0"/>
                <w:szCs w:val="20"/>
                <w:vertAlign w:val="baseline"/>
                <w:lang w:val="en-US" w:eastAsia="zh-CN" w:bidi="ar-SA"/>
              </w:rPr>
            </w:pPr>
            <w:r>
              <w:rPr>
                <w:rFonts w:hint="eastAsia" w:ascii="宋体" w:hAnsi="宋体" w:cs="Calibri"/>
                <w:spacing w:val="-14"/>
                <w:kern w:val="2"/>
                <w:sz w:val="20"/>
                <w:szCs w:val="20"/>
                <w:vertAlign w:val="baseline"/>
                <w:lang w:val="en-US" w:eastAsia="zh-CN" w:bidi="ar-SA"/>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0"/>
                <w:szCs w:val="20"/>
                <w:vertAlign w:val="baseline"/>
                <w:lang w:val="en-US" w:eastAsia="zh-CN" w:bidi="ar-SA"/>
              </w:rPr>
            </w:pPr>
            <w:r>
              <w:rPr>
                <w:rFonts w:hint="eastAsia" w:ascii="宋体" w:hAnsi="宋体" w:cs="Calibri"/>
                <w:spacing w:val="-14"/>
                <w:kern w:val="2"/>
                <w:sz w:val="20"/>
                <w:szCs w:val="20"/>
                <w:vertAlign w:val="baseline"/>
                <w:lang w:val="en-US" w:eastAsia="zh-CN" w:bidi="ar-SA"/>
              </w:rPr>
              <w:t>1</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0"/>
                <w:szCs w:val="20"/>
                <w:vertAlign w:val="baseline"/>
                <w:lang w:val="en-US" w:eastAsia="zh-CN" w:bidi="ar-SA"/>
              </w:rPr>
            </w:pPr>
            <w:r>
              <w:rPr>
                <w:rFonts w:hint="eastAsia" w:ascii="宋体" w:hAnsi="宋体"/>
                <w:spacing w:val="-14"/>
                <w:sz w:val="20"/>
                <w:szCs w:val="20"/>
                <w:vertAlign w:val="baseline"/>
                <w:lang w:val="en-US" w:eastAsia="zh-CN"/>
              </w:rPr>
              <w:t>杭州台业机械、江西力速数控（思耐特）、速锐数控</w:t>
            </w:r>
          </w:p>
        </w:tc>
        <w:tc>
          <w:tcPr>
            <w:tcW w:w="1960" w:type="dxa"/>
            <w:vMerge w:val="restart"/>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cs="宋体"/>
                <w:i w:val="0"/>
                <w:iCs w:val="0"/>
                <w:caps w:val="0"/>
                <w:color w:val="2A2A2A"/>
                <w:spacing w:val="0"/>
                <w:sz w:val="21"/>
                <w:szCs w:val="21"/>
                <w:bdr w:val="none" w:color="auto" w:sz="0" w:space="0"/>
                <w:shd w:val="clear" w:fill="FFFFFF"/>
              </w:rPr>
            </w:pPr>
            <w:r>
              <w:rPr>
                <w:rFonts w:hint="eastAsia" w:ascii="宋体" w:hAnsi="宋体" w:eastAsia="宋体" w:cs="宋体"/>
                <w:i w:val="0"/>
                <w:iCs w:val="0"/>
                <w:caps w:val="0"/>
                <w:color w:val="2A2A2A"/>
                <w:spacing w:val="0"/>
                <w:sz w:val="21"/>
                <w:szCs w:val="21"/>
                <w:bdr w:val="none" w:color="auto" w:sz="0" w:space="0"/>
                <w:shd w:val="clear" w:fill="FFFFFF"/>
              </w:rPr>
              <w:t>卢旭虎</w:t>
            </w:r>
          </w:p>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ascii="Calibri" w:hAnsi="Calibri" w:eastAsia="宋体" w:cs="Calibri"/>
                <w:i w:val="0"/>
                <w:iCs w:val="0"/>
                <w:caps w:val="0"/>
                <w:color w:val="2A2A2A"/>
                <w:spacing w:val="0"/>
                <w:sz w:val="21"/>
                <w:szCs w:val="21"/>
                <w:bdr w:val="none" w:color="auto" w:sz="0" w:space="0"/>
                <w:shd w:val="clear" w:fill="FFFFFF"/>
              </w:rPr>
              <w:t>18824839098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7</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五轴加工中心</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U400</w:t>
            </w: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1</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8</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龙门加工中心（精加工）</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1</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9</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双轴加工中心</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1</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10</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真空热处理炉</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2000KG</w:t>
            </w: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1</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北京华翔真空炉业、杭州台业机械</w:t>
            </w:r>
          </w:p>
        </w:tc>
        <w:tc>
          <w:tcPr>
            <w:tcW w:w="1960" w:type="dxa"/>
            <w:vMerge w:val="restart"/>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cs="宋体"/>
                <w:i w:val="0"/>
                <w:iCs w:val="0"/>
                <w:caps w:val="0"/>
                <w:color w:val="2A2A2A"/>
                <w:spacing w:val="0"/>
                <w:sz w:val="21"/>
                <w:szCs w:val="21"/>
                <w:bdr w:val="none" w:color="auto" w:sz="0" w:space="0"/>
                <w:shd w:val="clear" w:fill="FFFFFF"/>
              </w:rPr>
            </w:pPr>
            <w:r>
              <w:rPr>
                <w:rFonts w:hint="eastAsia" w:ascii="宋体" w:hAnsi="宋体" w:eastAsia="宋体" w:cs="宋体"/>
                <w:i w:val="0"/>
                <w:iCs w:val="0"/>
                <w:caps w:val="0"/>
                <w:color w:val="2A2A2A"/>
                <w:spacing w:val="0"/>
                <w:sz w:val="21"/>
                <w:szCs w:val="21"/>
                <w:bdr w:val="none" w:color="auto" w:sz="0" w:space="0"/>
                <w:shd w:val="clear" w:fill="FFFFFF"/>
              </w:rPr>
              <w:t>黎智勇</w:t>
            </w:r>
          </w:p>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r>
              <w:rPr>
                <w:rFonts w:ascii="Calibri" w:hAnsi="Calibri" w:eastAsia="宋体" w:cs="Calibri"/>
                <w:i w:val="0"/>
                <w:iCs w:val="0"/>
                <w:caps w:val="0"/>
                <w:color w:val="2A2A2A"/>
                <w:spacing w:val="0"/>
                <w:sz w:val="21"/>
                <w:szCs w:val="21"/>
                <w:bdr w:val="none" w:color="auto" w:sz="0" w:space="0"/>
                <w:shd w:val="clear" w:fill="FFFFFF"/>
              </w:rPr>
              <w:t>19865388665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11</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回火炉</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3</w:t>
            </w:r>
          </w:p>
        </w:tc>
        <w:tc>
          <w:tcPr>
            <w:tcW w:w="2375" w:type="dxa"/>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1"/>
                <w:szCs w:val="21"/>
                <w:vertAlign w:val="baseline"/>
              </w:rPr>
            </w:pP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12</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cs="Calibri"/>
                <w:spacing w:val="-14"/>
                <w:kern w:val="2"/>
                <w:sz w:val="21"/>
                <w:szCs w:val="21"/>
                <w:vertAlign w:val="baseline"/>
                <w:lang w:val="en-US" w:eastAsia="zh-CN" w:bidi="ar-SA"/>
              </w:rPr>
              <w:t>环保打磨风机</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cs="Calibri"/>
                <w:spacing w:val="-14"/>
                <w:kern w:val="2"/>
                <w:sz w:val="21"/>
                <w:szCs w:val="21"/>
                <w:vertAlign w:val="baseline"/>
                <w:lang w:val="en-US" w:eastAsia="zh-CN" w:bidi="ar-SA"/>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cs="Calibri"/>
                <w:spacing w:val="-14"/>
                <w:kern w:val="2"/>
                <w:sz w:val="21"/>
                <w:szCs w:val="21"/>
                <w:vertAlign w:val="baseline"/>
                <w:lang w:val="en-US" w:eastAsia="zh-CN" w:bidi="ar-SA"/>
              </w:rPr>
              <w:t>1</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eastAsia" w:ascii="宋体" w:hAnsi="宋体"/>
                <w:spacing w:val="-14"/>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13</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cs="Calibri"/>
                <w:spacing w:val="-14"/>
                <w:kern w:val="2"/>
                <w:sz w:val="21"/>
                <w:szCs w:val="21"/>
                <w:vertAlign w:val="baseline"/>
                <w:lang w:val="en-US" w:eastAsia="zh-CN" w:bidi="ar-SA"/>
              </w:rPr>
              <w:t>牛头镜面电火花机</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cs="Calibri"/>
                <w:spacing w:val="-14"/>
                <w:kern w:val="2"/>
                <w:sz w:val="21"/>
                <w:szCs w:val="21"/>
                <w:vertAlign w:val="baseline"/>
                <w:lang w:val="en-US" w:eastAsia="zh-CN" w:bidi="ar-SA"/>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cs="Calibri"/>
                <w:spacing w:val="-14"/>
                <w:kern w:val="2"/>
                <w:sz w:val="21"/>
                <w:szCs w:val="21"/>
                <w:vertAlign w:val="baseline"/>
                <w:lang w:val="en-US" w:eastAsia="zh-CN" w:bidi="ar-SA"/>
              </w:rPr>
              <w:t>2</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0"/>
                <w:szCs w:val="20"/>
                <w:vertAlign w:val="baseline"/>
                <w:lang w:val="en-US" w:eastAsia="zh-CN"/>
              </w:rPr>
              <w:t>江西力速数控（思耐特）、钜锋机械</w:t>
            </w: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 w:type="dxa"/>
            <w:vAlign w:val="center"/>
          </w:tcPr>
          <w:p>
            <w:pPr>
              <w:widowControl w:val="0"/>
              <w:numPr>
                <w:ilvl w:val="0"/>
                <w:numId w:val="0"/>
              </w:numPr>
              <w:tabs>
                <w:tab w:val="left" w:pos="840"/>
              </w:tabs>
              <w:adjustRightInd w:val="0"/>
              <w:snapToGrid w:val="0"/>
              <w:spacing w:line="480" w:lineRule="exact"/>
              <w:jc w:val="center"/>
              <w:rPr>
                <w:rFonts w:hint="default" w:ascii="宋体" w:hAnsi="宋体"/>
                <w:spacing w:val="-14"/>
                <w:sz w:val="21"/>
                <w:szCs w:val="21"/>
                <w:vertAlign w:val="baseline"/>
                <w:lang w:val="en-US" w:eastAsia="zh-CN"/>
              </w:rPr>
            </w:pPr>
            <w:r>
              <w:rPr>
                <w:rFonts w:hint="eastAsia" w:ascii="宋体" w:hAnsi="宋体"/>
                <w:spacing w:val="-14"/>
                <w:sz w:val="21"/>
                <w:szCs w:val="21"/>
                <w:vertAlign w:val="baseline"/>
                <w:lang w:val="en-US" w:eastAsia="zh-CN"/>
              </w:rPr>
              <w:t>14</w:t>
            </w:r>
          </w:p>
        </w:tc>
        <w:tc>
          <w:tcPr>
            <w:tcW w:w="2154"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default"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慢走丝</w:t>
            </w:r>
          </w:p>
        </w:tc>
        <w:tc>
          <w:tcPr>
            <w:tcW w:w="1296"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p>
        </w:tc>
        <w:tc>
          <w:tcPr>
            <w:tcW w:w="888"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台</w:t>
            </w:r>
          </w:p>
        </w:tc>
        <w:tc>
          <w:tcPr>
            <w:tcW w:w="1000"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r>
              <w:rPr>
                <w:rFonts w:hint="eastAsia" w:ascii="宋体" w:hAnsi="宋体"/>
                <w:spacing w:val="-14"/>
                <w:sz w:val="21"/>
                <w:szCs w:val="21"/>
                <w:vertAlign w:val="baseline"/>
                <w:lang w:val="en-US" w:eastAsia="zh-CN"/>
              </w:rPr>
              <w:t>2</w:t>
            </w:r>
          </w:p>
        </w:tc>
        <w:tc>
          <w:tcPr>
            <w:tcW w:w="2375" w:type="dxa"/>
            <w:vAlign w:val="center"/>
          </w:tcPr>
          <w:p>
            <w:pPr>
              <w:widowControl w:val="0"/>
              <w:numPr>
                <w:ilvl w:val="0"/>
                <w:numId w:val="0"/>
              </w:numPr>
              <w:tabs>
                <w:tab w:val="left" w:pos="840"/>
              </w:tabs>
              <w:adjustRightInd w:val="0"/>
              <w:snapToGrid w:val="0"/>
              <w:spacing w:line="480" w:lineRule="exact"/>
              <w:ind w:left="0" w:leftChars="0" w:firstLine="0" w:firstLineChars="0"/>
              <w:jc w:val="center"/>
              <w:rPr>
                <w:rFonts w:hint="eastAsia" w:ascii="宋体" w:hAnsi="宋体" w:eastAsia="宋体" w:cs="Calibri"/>
                <w:spacing w:val="-14"/>
                <w:kern w:val="2"/>
                <w:sz w:val="21"/>
                <w:szCs w:val="21"/>
                <w:vertAlign w:val="baseline"/>
                <w:lang w:val="en-US" w:eastAsia="zh-CN" w:bidi="ar-SA"/>
              </w:rPr>
            </w:pPr>
          </w:p>
        </w:tc>
        <w:tc>
          <w:tcPr>
            <w:tcW w:w="1960" w:type="dxa"/>
            <w:vMerge w:val="continue"/>
            <w:tcBorders/>
            <w:vAlign w:val="center"/>
          </w:tcPr>
          <w:p>
            <w:pPr>
              <w:widowControl w:val="0"/>
              <w:numPr>
                <w:ilvl w:val="0"/>
                <w:numId w:val="0"/>
              </w:numPr>
              <w:tabs>
                <w:tab w:val="left" w:pos="840"/>
              </w:tabs>
              <w:adjustRightInd w:val="0"/>
              <w:snapToGrid w:val="0"/>
              <w:spacing w:line="480" w:lineRule="exact"/>
              <w:jc w:val="center"/>
              <w:rPr>
                <w:rFonts w:hint="eastAsia" w:ascii="宋体" w:hAnsi="宋体" w:eastAsia="宋体"/>
                <w:spacing w:val="-14"/>
                <w:sz w:val="21"/>
                <w:szCs w:val="21"/>
                <w:vertAlign w:val="baseline"/>
                <w:lang w:val="en-US" w:eastAsia="zh-CN"/>
              </w:rPr>
            </w:pPr>
          </w:p>
        </w:tc>
      </w:tr>
    </w:tbl>
    <w:p>
      <w:pPr>
        <w:adjustRightInd w:val="0"/>
        <w:snapToGrid w:val="0"/>
        <w:spacing w:line="240" w:lineRule="exact"/>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6</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09</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6</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26</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投标保证金</w:t>
      </w:r>
      <w:r>
        <w:rPr>
          <w:rFonts w:hint="eastAsia" w:ascii="宋体" w:hAnsi="宋体"/>
          <w:sz w:val="28"/>
          <w:szCs w:val="28"/>
        </w:rPr>
        <w:t>）</w:t>
      </w:r>
      <w:r>
        <w:rPr>
          <w:rFonts w:hint="eastAsia" w:ascii="宋体" w:hAnsi="宋体"/>
          <w:sz w:val="28"/>
          <w:szCs w:val="28"/>
          <w:lang w:eastAsia="zh-CN"/>
        </w:rPr>
        <w:t>。</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3</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6</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26</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宋体" w:hAnsi="宋体" w:eastAsia="宋体" w:cs="宋体"/>
          <w:b w:val="0"/>
          <w:bCs w:val="0"/>
          <w:color w:val="auto"/>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widowControl w:val="0"/>
        <w:numPr>
          <w:ilvl w:val="0"/>
          <w:numId w:val="0"/>
        </w:numPr>
        <w:tabs>
          <w:tab w:val="left" w:pos="840"/>
        </w:tabs>
        <w:adjustRightInd w:val="0"/>
        <w:snapToGrid w:val="0"/>
        <w:spacing w:line="480" w:lineRule="exact"/>
        <w:jc w:val="both"/>
        <w:rPr>
          <w:rFonts w:hint="eastAsia" w:asciiTheme="majorEastAsia" w:hAnsiTheme="majorEastAsia" w:eastAsiaTheme="majorEastAsia" w:cstheme="majorEastAsia"/>
          <w:bCs/>
          <w:sz w:val="28"/>
          <w:szCs w:val="28"/>
        </w:rPr>
      </w:pPr>
    </w:p>
    <w:p>
      <w:pPr>
        <w:numPr>
          <w:ilvl w:val="0"/>
          <w:numId w:val="0"/>
        </w:numPr>
        <w:adjustRightInd w:val="0"/>
        <w:snapToGrid w:val="0"/>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numPr>
          <w:ilvl w:val="0"/>
          <w:numId w:val="0"/>
        </w:numPr>
        <w:spacing w:line="400" w:lineRule="exact"/>
        <w:jc w:val="both"/>
        <w:rPr>
          <w:rFonts w:hint="eastAsia" w:ascii="宋体" w:hAnsi="宋体" w:eastAsia="宋体" w:cs="宋体"/>
          <w:b/>
          <w:bCs/>
          <w:color w:val="auto"/>
          <w:sz w:val="32"/>
          <w:szCs w:val="32"/>
          <w:lang w:eastAsia="zh-CN"/>
        </w:rPr>
      </w:pPr>
    </w:p>
    <w:p>
      <w:pPr>
        <w:numPr>
          <w:ilvl w:val="0"/>
          <w:numId w:val="0"/>
        </w:numPr>
        <w:spacing w:line="400" w:lineRule="exact"/>
        <w:jc w:val="both"/>
        <w:rPr>
          <w:rFonts w:hint="eastAsia" w:ascii="宋体" w:hAnsi="宋体" w:eastAsia="宋体" w:cs="宋体"/>
          <w:b/>
          <w:bCs/>
          <w:color w:val="auto"/>
          <w:sz w:val="32"/>
          <w:szCs w:val="32"/>
          <w:lang w:eastAsia="zh-CN"/>
        </w:rPr>
      </w:pP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w:t>
      </w:r>
    </w:p>
    <w:p>
      <w:pPr>
        <w:pStyle w:val="16"/>
        <w:numPr>
          <w:ilvl w:val="0"/>
          <w:numId w:val="0"/>
        </w:numPr>
        <w:spacing w:line="360" w:lineRule="auto"/>
        <w:ind w:leftChars="0"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widowControl w:val="0"/>
              <w:numPr>
                <w:ilvl w:val="0"/>
                <w:numId w:val="0"/>
              </w:numPr>
              <w:tabs>
                <w:tab w:val="left" w:pos="840"/>
              </w:tabs>
              <w:adjustRightInd w:val="0"/>
              <w:snapToGrid w:val="0"/>
              <w:spacing w:line="480" w:lineRule="exact"/>
              <w:jc w:val="both"/>
              <w:rPr>
                <w:rFonts w:hint="eastAsia" w:cs="Calibri"/>
                <w:i w:val="0"/>
                <w:iCs w:val="0"/>
                <w:caps w:val="0"/>
                <w:color w:val="2A2A2A"/>
                <w:spacing w:val="0"/>
                <w:sz w:val="21"/>
                <w:szCs w:val="21"/>
                <w:shd w:val="clear" w:fill="FFFFFF"/>
                <w:lang w:eastAsia="zh-CN"/>
              </w:rPr>
            </w:pPr>
            <w:r>
              <w:rPr>
                <w:rFonts w:hint="eastAsia" w:ascii="宋体" w:hAnsi="宋体" w:cs="宋体"/>
                <w:i w:val="0"/>
                <w:iCs w:val="0"/>
                <w:caps w:val="0"/>
                <w:color w:val="2A2A2A"/>
                <w:spacing w:val="0"/>
                <w:sz w:val="21"/>
                <w:szCs w:val="21"/>
                <w:shd w:val="clear" w:fill="FFFFFF"/>
                <w:lang w:val="en-US" w:eastAsia="zh-CN"/>
              </w:rPr>
              <w:t>联系人：</w:t>
            </w:r>
            <w:r>
              <w:rPr>
                <w:rFonts w:hint="eastAsia" w:ascii="宋体" w:hAnsi="宋体" w:eastAsia="宋体" w:cs="宋体"/>
                <w:i w:val="0"/>
                <w:iCs w:val="0"/>
                <w:caps w:val="0"/>
                <w:color w:val="2A2A2A"/>
                <w:spacing w:val="0"/>
                <w:sz w:val="21"/>
                <w:szCs w:val="21"/>
                <w:shd w:val="clear" w:fill="FFFFFF"/>
              </w:rPr>
              <w:t>李国辉13543664423</w:t>
            </w:r>
            <w:r>
              <w:rPr>
                <w:rFonts w:hint="eastAsia" w:ascii="宋体" w:hAnsi="宋体" w:eastAsia="宋体" w:cs="宋体"/>
                <w:color w:val="auto"/>
                <w:sz w:val="21"/>
                <w:szCs w:val="21"/>
                <w:lang w:val="en-US" w:eastAsia="zh-CN"/>
              </w:rPr>
              <w:t>、</w:t>
            </w:r>
            <w:r>
              <w:rPr>
                <w:rFonts w:hint="eastAsia" w:ascii="宋体" w:hAnsi="宋体" w:eastAsia="宋体" w:cs="宋体"/>
                <w:i w:val="0"/>
                <w:iCs w:val="0"/>
                <w:caps w:val="0"/>
                <w:color w:val="2A2A2A"/>
                <w:spacing w:val="0"/>
                <w:sz w:val="21"/>
                <w:szCs w:val="21"/>
                <w:shd w:val="clear" w:fill="FFFFFF"/>
              </w:rPr>
              <w:t>卢旭虎</w:t>
            </w:r>
            <w:r>
              <w:rPr>
                <w:rFonts w:ascii="Calibri" w:hAnsi="Calibri" w:eastAsia="宋体" w:cs="Calibri"/>
                <w:i w:val="0"/>
                <w:iCs w:val="0"/>
                <w:caps w:val="0"/>
                <w:color w:val="2A2A2A"/>
                <w:spacing w:val="0"/>
                <w:sz w:val="21"/>
                <w:szCs w:val="21"/>
                <w:shd w:val="clear" w:fill="FFFFFF"/>
              </w:rPr>
              <w:t>18824839098</w:t>
            </w:r>
            <w:r>
              <w:rPr>
                <w:rFonts w:hint="eastAsia" w:cs="Calibri"/>
                <w:i w:val="0"/>
                <w:iCs w:val="0"/>
                <w:caps w:val="0"/>
                <w:color w:val="2A2A2A"/>
                <w:spacing w:val="0"/>
                <w:sz w:val="21"/>
                <w:szCs w:val="21"/>
                <w:shd w:val="clear" w:fill="FFFFFF"/>
                <w:lang w:eastAsia="zh-CN"/>
              </w:rPr>
              <w:t>、</w:t>
            </w:r>
          </w:p>
          <w:p>
            <w:pPr>
              <w:widowControl w:val="0"/>
              <w:numPr>
                <w:ilvl w:val="0"/>
                <w:numId w:val="0"/>
              </w:numPr>
              <w:tabs>
                <w:tab w:val="left" w:pos="840"/>
              </w:tabs>
              <w:adjustRightInd w:val="0"/>
              <w:snapToGrid w:val="0"/>
              <w:spacing w:line="480" w:lineRule="exact"/>
              <w:ind w:firstLine="840" w:firstLineChars="400"/>
              <w:jc w:val="both"/>
              <w:rPr>
                <w:rFonts w:hint="eastAsia" w:ascii="宋体" w:hAnsi="宋体" w:eastAsia="宋体" w:cs="宋体"/>
                <w:color w:val="auto"/>
                <w:sz w:val="21"/>
                <w:szCs w:val="21"/>
                <w:lang w:val="en-US" w:eastAsia="zh-CN"/>
              </w:rPr>
            </w:pPr>
            <w:r>
              <w:rPr>
                <w:rFonts w:hint="eastAsia" w:ascii="宋体" w:hAnsi="宋体" w:eastAsia="宋体" w:cs="宋体"/>
                <w:i w:val="0"/>
                <w:iCs w:val="0"/>
                <w:caps w:val="0"/>
                <w:color w:val="2A2A2A"/>
                <w:spacing w:val="0"/>
                <w:sz w:val="21"/>
                <w:szCs w:val="21"/>
                <w:shd w:val="clear" w:fill="FFFFFF"/>
              </w:rPr>
              <w:t>黎智勇</w:t>
            </w:r>
            <w:r>
              <w:rPr>
                <w:rFonts w:ascii="Calibri" w:hAnsi="Calibri" w:eastAsia="宋体" w:cs="Calibri"/>
                <w:i w:val="0"/>
                <w:iCs w:val="0"/>
                <w:caps w:val="0"/>
                <w:color w:val="2A2A2A"/>
                <w:spacing w:val="0"/>
                <w:sz w:val="21"/>
                <w:szCs w:val="21"/>
                <w:shd w:val="clear" w:fill="FFFFFF"/>
              </w:rPr>
              <w:t>19865388665</w:t>
            </w:r>
            <w:r>
              <w:rPr>
                <w:rFonts w:hint="eastAsia" w:cs="Calibri"/>
                <w:i w:val="0"/>
                <w:iCs w:val="0"/>
                <w:caps w:val="0"/>
                <w:color w:val="2A2A2A"/>
                <w:spacing w:val="0"/>
                <w:sz w:val="21"/>
                <w:szCs w:val="21"/>
                <w:shd w:val="clear" w:fill="FFFFFF"/>
                <w:lang w:eastAsia="zh-CN"/>
              </w:rPr>
              <w:t>、</w:t>
            </w:r>
            <w:r>
              <w:rPr>
                <w:rFonts w:hint="eastAsia" w:ascii="宋体" w:hAnsi="宋体" w:eastAsia="宋体" w:cs="宋体"/>
                <w:color w:val="auto"/>
                <w:sz w:val="21"/>
                <w:szCs w:val="21"/>
                <w:lang w:val="en-US" w:eastAsia="zh-CN"/>
              </w:rPr>
              <w:t>李明明13580455827、</w:t>
            </w:r>
          </w:p>
          <w:p>
            <w:pPr>
              <w:widowControl w:val="0"/>
              <w:numPr>
                <w:ilvl w:val="0"/>
                <w:numId w:val="0"/>
              </w:numPr>
              <w:tabs>
                <w:tab w:val="left" w:pos="840"/>
              </w:tabs>
              <w:adjustRightInd w:val="0"/>
              <w:snapToGrid w:val="0"/>
              <w:spacing w:line="480" w:lineRule="exact"/>
              <w:ind w:firstLine="840" w:firstLineChars="400"/>
              <w:jc w:val="both"/>
              <w:rPr>
                <w:rFonts w:hint="eastAsia" w:ascii="宋体" w:hAnsi="宋体" w:eastAsia="宋体" w:cs="宋体"/>
                <w:color w:val="auto"/>
                <w:sz w:val="28"/>
                <w:szCs w:val="28"/>
              </w:rPr>
            </w:pPr>
            <w:r>
              <w:rPr>
                <w:rFonts w:hint="eastAsia" w:ascii="宋体" w:hAnsi="宋体" w:eastAsia="宋体" w:cs="宋体"/>
                <w:color w:val="auto"/>
                <w:sz w:val="21"/>
                <w:szCs w:val="21"/>
                <w:lang w:val="en-US" w:eastAsia="zh-CN"/>
              </w:rPr>
              <w:t>潘惠华13927750023</w:t>
            </w:r>
            <w:r>
              <w:rPr>
                <w:rFonts w:hint="eastAsia" w:ascii="宋体" w:hAnsi="宋体" w:cs="宋体"/>
                <w:color w:val="auto"/>
                <w:sz w:val="21"/>
                <w:szCs w:val="21"/>
                <w:lang w:val="en-US" w:eastAsia="zh-CN"/>
              </w:rPr>
              <w:t>、</w:t>
            </w:r>
            <w:r>
              <w:rPr>
                <w:rFonts w:hint="eastAsia" w:ascii="宋体" w:hAnsi="宋体" w:eastAsia="宋体" w:cs="宋体"/>
                <w:color w:val="auto"/>
                <w:sz w:val="21"/>
                <w:szCs w:val="21"/>
              </w:rPr>
              <w:t>传  真：0757-</w:t>
            </w:r>
            <w:r>
              <w:rPr>
                <w:rFonts w:hint="eastAsia" w:ascii="宋体" w:hAnsi="宋体" w:eastAsia="宋体" w:cs="宋体"/>
                <w:color w:val="auto"/>
                <w:sz w:val="21"/>
                <w:szCs w:val="21"/>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b w:val="0"/>
                <w:bCs w:val="0"/>
                <w:color w:val="auto"/>
                <w:sz w:val="28"/>
                <w:szCs w:val="28"/>
                <w:u w:val="single"/>
              </w:rPr>
              <w:t>投标者必须是采用有中华人民共和国注册单位。具备</w:t>
            </w:r>
            <w:r>
              <w:rPr>
                <w:rFonts w:hint="eastAsia" w:ascii="宋体" w:hAnsi="宋体" w:eastAsia="宋体" w:cs="宋体"/>
                <w:b w:val="0"/>
                <w:bCs w:val="0"/>
                <w:i w:val="0"/>
                <w:iCs w:val="0"/>
                <w:caps w:val="0"/>
                <w:color w:val="2A2A2A"/>
                <w:spacing w:val="0"/>
                <w:sz w:val="28"/>
                <w:szCs w:val="28"/>
                <w:u w:val="single"/>
                <w:shd w:val="clear" w:fill="FFFFFF"/>
              </w:rPr>
              <w:t>有铝型材厂模具车间</w:t>
            </w:r>
            <w:r>
              <w:rPr>
                <w:rFonts w:hint="eastAsia" w:ascii="宋体" w:hAnsi="宋体" w:cs="宋体"/>
                <w:b w:val="0"/>
                <w:bCs w:val="0"/>
                <w:i w:val="0"/>
                <w:iCs w:val="0"/>
                <w:caps w:val="0"/>
                <w:color w:val="2A2A2A"/>
                <w:spacing w:val="0"/>
                <w:sz w:val="28"/>
                <w:szCs w:val="28"/>
                <w:u w:val="single"/>
                <w:shd w:val="clear" w:fill="FFFFFF"/>
                <w:lang w:val="en-US" w:eastAsia="zh-CN"/>
              </w:rPr>
              <w:t>设备</w:t>
            </w:r>
            <w:r>
              <w:rPr>
                <w:rFonts w:hint="eastAsia" w:ascii="宋体" w:hAnsi="宋体" w:eastAsia="宋体" w:cs="宋体"/>
                <w:b w:val="0"/>
                <w:bCs w:val="0"/>
                <w:i w:val="0"/>
                <w:iCs w:val="0"/>
                <w:caps w:val="0"/>
                <w:color w:val="2A2A2A"/>
                <w:spacing w:val="0"/>
                <w:sz w:val="28"/>
                <w:szCs w:val="28"/>
                <w:u w:val="single"/>
                <w:shd w:val="clear" w:fill="FFFFFF"/>
              </w:rPr>
              <w:t>生产安装经验并有相关案例</w:t>
            </w:r>
            <w:r>
              <w:rPr>
                <w:rFonts w:hint="eastAsia" w:ascii="宋体" w:hAnsi="宋体" w:eastAsia="宋体" w:cs="宋体"/>
                <w:b w:val="0"/>
                <w:bCs w:val="0"/>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b w:val="0"/>
                <w:bCs w:val="0"/>
                <w:color w:val="auto"/>
                <w:sz w:val="28"/>
                <w:szCs w:val="28"/>
                <w:u w:val="single"/>
                <w:lang w:val="en-US" w:eastAsia="zh-CN"/>
              </w:rPr>
              <w:t xml:space="preserve">  贰 </w:t>
            </w:r>
            <w:r>
              <w:rPr>
                <w:rFonts w:hint="eastAsia" w:ascii="宋体" w:hAnsi="宋体" w:cs="宋体"/>
                <w:color w:val="auto"/>
                <w:sz w:val="28"/>
                <w:szCs w:val="28"/>
                <w:u w:val="single"/>
                <w:lang w:val="en-US" w:eastAsia="zh-CN"/>
              </w:rPr>
              <w:t xml:space="preserve"> </w:t>
            </w:r>
            <w:r>
              <w:rPr>
                <w:rFonts w:hint="eastAsia" w:ascii="宋体" w:hAnsi="宋体" w:eastAsia="宋体" w:cs="宋体"/>
                <w:color w:val="auto"/>
                <w:sz w:val="28"/>
                <w:szCs w:val="28"/>
              </w:rPr>
              <w:t>万元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i w:val="0"/>
                <w:iCs w:val="0"/>
                <w:caps w:val="0"/>
                <w:color w:val="2A2A2A"/>
                <w:spacing w:val="0"/>
                <w:sz w:val="28"/>
                <w:szCs w:val="28"/>
                <w:shd w:val="clear" w:fill="FFFFFF"/>
              </w:rPr>
              <w:t>广东省佛山市南海区狮山镇长虹岭工业园虹岭四路三号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val="en-US" w:eastAsia="zh-CN"/>
        </w:rPr>
        <w:t>铝型材厂模具车设备生产</w:t>
      </w:r>
      <w:r>
        <w:rPr>
          <w:rFonts w:hint="eastAsia" w:ascii="宋体" w:hAnsi="宋体" w:cs="宋体"/>
          <w:color w:val="auto"/>
          <w:sz w:val="28"/>
          <w:szCs w:val="28"/>
          <w:u w:val="single"/>
          <w:lang w:eastAsia="zh-CN"/>
        </w:rPr>
        <w:t>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w:t>
      </w:r>
      <w:r>
        <w:rPr>
          <w:rFonts w:hint="eastAsia" w:ascii="宋体" w:hAnsi="宋体" w:cs="宋体"/>
          <w:color w:val="auto"/>
          <w:sz w:val="28"/>
          <w:szCs w:val="28"/>
          <w:lang w:val="en-US" w:eastAsia="zh-CN"/>
        </w:rPr>
        <w:t>肇庆华昌模具车间</w:t>
      </w:r>
    </w:p>
    <w:p>
      <w:pPr>
        <w:spacing w:line="360" w:lineRule="auto"/>
        <w:jc w:val="left"/>
        <w:rPr>
          <w:rFonts w:hint="eastAsia" w:ascii="宋体" w:hAnsi="宋体" w:cs="宋体"/>
          <w:b w:val="0"/>
          <w:bCs w:val="0"/>
          <w:color w:val="auto"/>
          <w:sz w:val="28"/>
          <w:szCs w:val="28"/>
          <w:u w:val="none"/>
          <w:lang w:val="en-US" w:eastAsia="zh-CN"/>
        </w:rPr>
      </w:pPr>
      <w:r>
        <w:rPr>
          <w:rFonts w:hint="eastAsia" w:ascii="宋体" w:hAnsi="宋体" w:cs="宋体"/>
          <w:color w:val="auto"/>
          <w:sz w:val="28"/>
          <w:szCs w:val="28"/>
          <w:lang w:val="en-US" w:eastAsia="zh-CN"/>
        </w:rPr>
        <w:t>6.</w:t>
      </w: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三</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8"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第四章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lang w:val="en-US" w:eastAsia="zh-CN"/>
        </w:rPr>
      </w:pPr>
    </w:p>
    <w:p>
      <w:pPr>
        <w:jc w:val="center"/>
        <w:rPr>
          <w:rFonts w:hint="eastAsia" w:ascii="宋体" w:hAnsi="宋体"/>
          <w:b/>
          <w:sz w:val="52"/>
          <w:szCs w:val="52"/>
          <w:lang w:val="en-US"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pStyle w:val="2"/>
        <w:keepNext w:val="0"/>
        <w:keepLines w:val="0"/>
        <w:widowControl/>
        <w:suppressLineNumbers w:val="0"/>
        <w:pBdr>
          <w:top w:val="none" w:color="auto" w:sz="0" w:space="0"/>
          <w:left w:val="none" w:color="auto" w:sz="0" w:space="0"/>
          <w:bottom w:val="dotted" w:color="CCCCCC" w:sz="6" w:space="11"/>
          <w:right w:val="none" w:color="auto" w:sz="0" w:space="0"/>
        </w:pBdr>
        <w:shd w:val="clear" w:fill="FFFFFF"/>
        <w:spacing w:before="0" w:beforeAutospacing="0" w:after="225" w:afterAutospacing="0" w:line="23" w:lineRule="atLeast"/>
        <w:ind w:right="0" w:firstLine="1446" w:firstLineChars="400"/>
        <w:jc w:val="both"/>
        <w:rPr>
          <w:rFonts w:hint="default" w:ascii="宋体" w:hAnsi="宋体" w:eastAsia="宋体"/>
          <w:b/>
          <w:sz w:val="30"/>
          <w:szCs w:val="30"/>
          <w:u w:val="single"/>
          <w:lang w:val="en-US" w:eastAsia="zh-CN"/>
        </w:rPr>
      </w:pPr>
      <w:r>
        <w:rPr>
          <w:rFonts w:hint="eastAsia" w:ascii="宋体" w:hAnsi="宋体"/>
          <w:b/>
          <w:sz w:val="36"/>
        </w:rPr>
        <w:t>项 目 名 称：</w:t>
      </w:r>
      <w:r>
        <w:rPr>
          <w:rFonts w:hint="eastAsia" w:ascii="微软雅黑" w:hAnsi="微软雅黑" w:eastAsia="微软雅黑" w:cs="微软雅黑"/>
          <w:b w:val="0"/>
          <w:bCs w:val="0"/>
          <w:i w:val="0"/>
          <w:iCs w:val="0"/>
          <w:caps w:val="0"/>
          <w:color w:val="2A2A2A"/>
          <w:spacing w:val="15"/>
          <w:sz w:val="30"/>
          <w:szCs w:val="30"/>
          <w:u w:val="single"/>
          <w:shd w:val="clear" w:fill="FFFFFF"/>
          <w:lang w:val="en-US" w:eastAsia="zh-CN"/>
        </w:rPr>
        <w:t xml:space="preserve">                  </w:t>
      </w:r>
    </w:p>
    <w:p>
      <w:pPr>
        <w:spacing w:line="1000" w:lineRule="exact"/>
        <w:ind w:firstLine="1446" w:firstLineChars="400"/>
        <w:rPr>
          <w:rFonts w:hint="default" w:ascii="宋体" w:hAnsi="宋体"/>
          <w:b/>
          <w:sz w:val="36"/>
          <w:lang w:val="en-US"/>
        </w:rPr>
      </w:pPr>
      <w:r>
        <w:rPr>
          <w:rFonts w:hint="eastAsia" w:ascii="宋体" w:hAnsi="宋体"/>
          <w:b/>
          <w:sz w:val="36"/>
        </w:rPr>
        <w:t>招 标 编 号：</w:t>
      </w:r>
      <w:r>
        <w:rPr>
          <w:rFonts w:hint="eastAsia" w:cs="Calibri"/>
          <w:i w:val="0"/>
          <w:caps w:val="0"/>
          <w:color w:val="2A2A2A"/>
          <w:spacing w:val="0"/>
          <w:sz w:val="30"/>
          <w:szCs w:val="30"/>
          <w:u w:val="single"/>
          <w:shd w:val="clear" w:fill="FFFFFF"/>
          <w:lang w:val="en-US" w:eastAsia="zh-CN"/>
        </w:rPr>
        <w:t xml:space="preserve">                     </w:t>
      </w: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eastAsia" w:ascii="宋体" w:hAnsi="宋体"/>
          <w:b/>
          <w:bCs/>
          <w:sz w:val="28"/>
          <w:szCs w:val="28"/>
          <w:lang w:val="en-US"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2021年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2022年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shd w:val="clear" w:color="auto" w:fill="auto"/>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lang w:val="en-US" w:eastAsia="zh-CN"/>
        </w:rPr>
        <w:t>联系</w:t>
      </w: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eastAsia="宋体"/>
          <w:sz w:val="28"/>
          <w:szCs w:val="28"/>
          <w:lang w:eastAsia="zh-CN"/>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9"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MS Mincho">
    <w:altName w:val="Yu Gothic UI"/>
    <w:panose1 w:val="02020609040205080304"/>
    <w:charset w:val="80"/>
    <w:family w:val="auto"/>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233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66233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goR2GDMCAABjBAAADgAAAGRycy9lMm9Eb2MueG1srVTN&#10;jtMwEL4j8Q6W7zRpEatSNV2VrYqQKnalBXF2Haex5D/ZbpPyAPAGnLhw3+fqc/A5abpo4bAHLs7Y&#10;M/7G3zczmV+3WpGD8EFaU9DxKKdEGG5LaXYF/fxp/WpKSYjMlExZIwp6FIFeL16+mDduJia2tqoU&#10;ngDEhFnjClrH6GZZFngtNAsj64SBs7Jes4it32WlZw3QtcomeX6VNdaXzlsuQsDpqnfSM6J/DqCt&#10;KsnFyvK9Fib2qF4oFkEp1NIFuuheW1WCx9uqCiISVVAwjd2KJLC3ac0WczbbeeZqyc9PYM95whNO&#10;mkmDpBeoFYuM7L38C0pL7m2wVRxxq7OeSKcIWIzzJ9rc18yJjgukDu4ievh/sPzj4c4TWRZ08pYS&#10;wzQqfvrx/fTz4fTrG8EZBGpcmCHu3iEytu9si7YZzgMOE++28jp9wYjAD3mPF3lFGwlPl6aT6TSH&#10;i8M3bICfPV53PsT3wmqSjIJ61K+TlR02IfahQ0jKZuxaKtXVUBnSFPTq9Zu8u3DxAFwZ5Egk+scm&#10;K7bb9sxsa8sjiHnb90ZwfC2RfMNCvGMezYAHY1ziLZZKWSSxZ4uS2vqv/zpP8agRvJQ0aK6CGswS&#10;JeqDQe0AGAfDD8Z2MMxe31h06xhj6Hhn4oKPajArb/UXzNAy5YCLGY5MBY2DeRP7BscMcrFcdkF7&#10;5+Wu7i+g8xyLG3PveEqThAxuuY8Qs9M4CdSrctYNvddV6Twnqbn/3HdRj/+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Q+LJJ2AAAAAoBAAAPAAAAAAAAAAEAIAAAACIAAABkcnMvZG93bnJldi54&#10;bWxQSwECFAAUAAAACACHTuJAgoR2GDMCAABjBAAADgAAAAAAAAABACAAAAAnAQAAZHJzL2Uyb0Rv&#10;Yy54bWxQSwUGAAAAAAYABgBZAQAAz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3360"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663360;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ZaoacOAIAAGMEAAAOAAAAZHJzL2Uyb0RvYy54bWytVM1u&#10;EzEQviPxDpbvdJNWLW3UTRUaFSFVtFJAnB2vN2vJ9hjb6W55AHgDTly481x9Dr71ZlNUOPTAxZmd&#10;/++bmZxfdNawOxWiJlfy6cGEM+UkVdptSv7xw9WrU85iEq4Shpwq+b2K/GL+8sV562fqkBoylQoM&#10;SVyctb7kTUp+VhRRNsqKeEBeORhrClYkfIZNUQXRIrs1xeFkclK0FCofSKoYoV0ORr7LGJ6TkOpa&#10;S7UkubXKpSFrUEYkQIqN9pHPc7d1rWS6qeuoEjMlB9KUXxSBvO7fYn4uZpsgfKPlrgXxnBaeYLJC&#10;OxTdp1qKJNg26L9SWS0DRarTgSRbDEAyI0AxnTzhZtUIrzIWUB39nvT4/9LK93e3gemq5EeHnDlh&#10;MfGH798efvx6+PmVQQeCWh9n8Ft5eKbuDXVYm1Efoexxd3Ww/S8QMdhB7/2eXtUlJqE8PT57fQaL&#10;hGl6cjydZPqLx2AfYnqryLJeKHnA9DKp4u46JjQC19Glr+XoShuTJ2gca0t+cnQ8yQF7CyKMQ2AP&#10;YWi1l1K37na41lTdA1agYTOil1caxa9FTLciYBXQL44l3eCpDaEI7STOGgpf/qXv/TEhWDlrsVol&#10;j5+3IijOzDuH2SFlGoUwCutRcFt7SdjWKc7QyywiICQzinUg+wk3tOirwCScRK2Sp1G8TMOC4wal&#10;Wiyy09YHvWmGAGyeF+narbzsywxULraJap1Z7ikaeNkxh93L5O/upF/uP7+z1+N/w/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gDqxNcAAAAJAQAADwAAAAAAAAABACAAAAAiAAAAZHJzL2Rvd25y&#10;ZXYueG1sUEsBAhQAFAAAAAgAh07iQJlqhpw4AgAAYw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yZjk5ZjQxNmUyZjUxM2FmMjhiODIwNzEzZDBlOTgifQ=="/>
  </w:docVars>
  <w:rsids>
    <w:rsidRoot w:val="00000000"/>
    <w:rsid w:val="0052631C"/>
    <w:rsid w:val="00D44CAF"/>
    <w:rsid w:val="01BB7833"/>
    <w:rsid w:val="04796D3F"/>
    <w:rsid w:val="04D27967"/>
    <w:rsid w:val="0549495F"/>
    <w:rsid w:val="063A67C6"/>
    <w:rsid w:val="07FC5179"/>
    <w:rsid w:val="092E2AC5"/>
    <w:rsid w:val="09933971"/>
    <w:rsid w:val="09EF09E2"/>
    <w:rsid w:val="0AD15D3F"/>
    <w:rsid w:val="0B7A42BB"/>
    <w:rsid w:val="0D57245A"/>
    <w:rsid w:val="0E7B1552"/>
    <w:rsid w:val="0E942F6A"/>
    <w:rsid w:val="0EF86860"/>
    <w:rsid w:val="11BC327E"/>
    <w:rsid w:val="128662C4"/>
    <w:rsid w:val="13067DF6"/>
    <w:rsid w:val="136E6FD4"/>
    <w:rsid w:val="13971CE4"/>
    <w:rsid w:val="14466AF7"/>
    <w:rsid w:val="15305535"/>
    <w:rsid w:val="19BA7CAA"/>
    <w:rsid w:val="19FD4B06"/>
    <w:rsid w:val="1B1414D1"/>
    <w:rsid w:val="1B7C7AD4"/>
    <w:rsid w:val="1D0205B4"/>
    <w:rsid w:val="1FBC3FDA"/>
    <w:rsid w:val="1FD54DBC"/>
    <w:rsid w:val="206741C7"/>
    <w:rsid w:val="20924EA0"/>
    <w:rsid w:val="21590EC5"/>
    <w:rsid w:val="22CF3E3B"/>
    <w:rsid w:val="24415E66"/>
    <w:rsid w:val="24982B9A"/>
    <w:rsid w:val="28B76C92"/>
    <w:rsid w:val="2A7A5DA4"/>
    <w:rsid w:val="2B7F521A"/>
    <w:rsid w:val="2E5A4FB7"/>
    <w:rsid w:val="2E9279F7"/>
    <w:rsid w:val="307A45B2"/>
    <w:rsid w:val="32072C28"/>
    <w:rsid w:val="321F2060"/>
    <w:rsid w:val="35A14D57"/>
    <w:rsid w:val="36A47C97"/>
    <w:rsid w:val="383C4E70"/>
    <w:rsid w:val="3A8361CB"/>
    <w:rsid w:val="3AC80714"/>
    <w:rsid w:val="3CC62562"/>
    <w:rsid w:val="3DB2059A"/>
    <w:rsid w:val="3DEA0F41"/>
    <w:rsid w:val="3FFC49B6"/>
    <w:rsid w:val="406C03D1"/>
    <w:rsid w:val="41986C6D"/>
    <w:rsid w:val="42764D51"/>
    <w:rsid w:val="43D32A6C"/>
    <w:rsid w:val="442C74E8"/>
    <w:rsid w:val="44D9176C"/>
    <w:rsid w:val="45A76B4F"/>
    <w:rsid w:val="465826DB"/>
    <w:rsid w:val="46F71E3A"/>
    <w:rsid w:val="47602C3A"/>
    <w:rsid w:val="48912962"/>
    <w:rsid w:val="499E0979"/>
    <w:rsid w:val="4A2B1E16"/>
    <w:rsid w:val="4B23497C"/>
    <w:rsid w:val="4E9A7E84"/>
    <w:rsid w:val="4F6653C2"/>
    <w:rsid w:val="4FBC010F"/>
    <w:rsid w:val="50B974A9"/>
    <w:rsid w:val="522F027F"/>
    <w:rsid w:val="531978D3"/>
    <w:rsid w:val="53B26A0F"/>
    <w:rsid w:val="55B21FEB"/>
    <w:rsid w:val="55B36BC8"/>
    <w:rsid w:val="56465389"/>
    <w:rsid w:val="56A1616C"/>
    <w:rsid w:val="57D6272B"/>
    <w:rsid w:val="594B39CB"/>
    <w:rsid w:val="5BC0724A"/>
    <w:rsid w:val="5CCA6EA5"/>
    <w:rsid w:val="5DEA7DE8"/>
    <w:rsid w:val="5F7D226D"/>
    <w:rsid w:val="61F87A64"/>
    <w:rsid w:val="626734C7"/>
    <w:rsid w:val="62BE650A"/>
    <w:rsid w:val="644D7A69"/>
    <w:rsid w:val="67222A72"/>
    <w:rsid w:val="682129C0"/>
    <w:rsid w:val="68ED4933"/>
    <w:rsid w:val="68F2760A"/>
    <w:rsid w:val="69F13128"/>
    <w:rsid w:val="6B9D6548"/>
    <w:rsid w:val="6BBC0A8A"/>
    <w:rsid w:val="6CC214B2"/>
    <w:rsid w:val="6ED207BA"/>
    <w:rsid w:val="6FA83C70"/>
    <w:rsid w:val="7018760E"/>
    <w:rsid w:val="70A6729C"/>
    <w:rsid w:val="71E1785F"/>
    <w:rsid w:val="76C07F60"/>
    <w:rsid w:val="76EB573A"/>
    <w:rsid w:val="78C53192"/>
    <w:rsid w:val="78F6156C"/>
    <w:rsid w:val="79062D1B"/>
    <w:rsid w:val="7DE55DE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17</Pages>
  <Words>4240</Words>
  <Characters>4537</Characters>
  <Lines>0</Lines>
  <Paragraphs>0</Paragraphs>
  <TotalTime>5</TotalTime>
  <ScaleCrop>false</ScaleCrop>
  <LinksUpToDate>false</LinksUpToDate>
  <CharactersWithSpaces>5129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KuniterU</cp:lastModifiedBy>
  <cp:lastPrinted>2016-05-10T22:32:00Z</cp:lastPrinted>
  <dcterms:modified xsi:type="dcterms:W3CDTF">2023-06-15T06:24:25Z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7A4E50D155144D95B723E16FB7F3A7B3_13</vt:lpwstr>
  </property>
</Properties>
</file>